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100"/>
      </w:pPr>
      <w:r>
        <w:rPr>
          <w:b/>
          <w:bCs/>
          <w:color w:val="323130"/>
          <w:sz w:val="6mm"/>
          <w:szCs w:val="6mm"/>
          <w:rFonts w:ascii="Segoe UI" w:cs="Segoe UI" w:eastAsia="Segoe UI" w:hAnsi="Segoe UI"/>
        </w:rPr>
        <w:t xml:space="preserve">K-12 Schools Video_Final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As education providers, children, families, and the community depend on you for transparency, guidance, and support.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Your job can be tough.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Thankfully, we are here to help.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My Florida Schools is a free and secure initiative that allows education providers to create customized program listings, enabling families to discover and learn about their various options.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Between managing a school and family's busy schedules, it's sometimes difficult for providers to reach out and connect.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My Florida Schools provides a digital, easy to use solution that lets you introduce families to all that your school offers.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It works like this.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Families simply log on and search listings using easy to navigate filters.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They can also contact programs or schools to set up a tour.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Meanwhile, providers can seamlessly manage staff information, update listings and even offer tours to prospective students.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To help parents and caregivers find the best options available, you can enter My Florida Schools through a secure login.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can also manage staff listings.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Think of this as a Control Center that gives you an overview of everyone on your team.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When you add a new staff member, their information is added to your school's directory.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Once the staff member is included, you can search for them and decide how much access they have to your school's website.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Another user friendly feature is being able to edit program listings.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 listing is the public facing information family see when they view your program.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On My Florida Schools, both public and private providers have similar access with some minor differences.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1:58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As a public provider admin, you can edit basic information including your school's academic philosophy, academic programs and career clusters, activities, specific special education programming, and more.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As for program information, you have the green flag to update almost anything.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 exceptions are how your school delivers its curriculum and whether or not you offer part time enrollment.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2:25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As you edit your listing, you'll notice some inaccessible Gray areas like school contact information, grades served, title one status, and classifications.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This information comes directly from the state.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Only their administrators can change this.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you'd like Gray data edited for K through 12 public schools, reach out directly to the Florida Department of Education.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At My Florida Schools at fldoe.org.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2:54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Private admin providers have access similar to public admins, except that in addition to adding an enrollment website, they can also add a direct link for tuition rates and information.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3:07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can offer tours for prospective students either on a single date or a recurring basis from My Florida Schools.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3:15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can also go the extra mile with a calendar that allows you to schedule and manage tours for prospective families.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3:23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you have any issues, the My Florida School's landing page includes helpful information and frequently asked questions, so feel free to check those out as you explore.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3:34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To create a free and secure account, follow the link in the e-mail from FLDOE so you can start managing your program listing today.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3:44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you haven't received an e-mail, please reach out to My Florida Schools at fldoe.org.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3:51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Let us help you make a connection today that will put a child on the path to success.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2024-09-23T17:35:10.688Z</dcterms:created>
  <dcterms:modified xsi:type="dcterms:W3CDTF">2024-09-23T17:35:10.688Z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