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F51208" w14:textId="77777777" w:rsidR="00615BE9" w:rsidRPr="00995DE8" w:rsidRDefault="00C60653" w:rsidP="009C47BB">
      <w:pPr>
        <w:tabs>
          <w:tab w:val="left" w:pos="900"/>
        </w:tabs>
        <w:jc w:val="center"/>
        <w:rPr>
          <w:snapToGrid w:val="0"/>
          <w:color w:val="000000"/>
          <w:sz w:val="22"/>
          <w:szCs w:val="22"/>
        </w:rPr>
      </w:pPr>
      <w:bookmarkStart w:id="0" w:name="_Hlk213399239"/>
      <w:r w:rsidRPr="00995DE8">
        <w:rPr>
          <w:noProof/>
          <w:sz w:val="22"/>
          <w:szCs w:val="22"/>
        </w:rPr>
        <w:drawing>
          <wp:inline distT="0" distB="0" distL="0" distR="0" wp14:anchorId="50C013E6" wp14:editId="67EC11C5">
            <wp:extent cx="3064510" cy="1031240"/>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64510" cy="1031240"/>
                    </a:xfrm>
                    <a:prstGeom prst="rect">
                      <a:avLst/>
                    </a:prstGeom>
                    <a:noFill/>
                    <a:ln>
                      <a:noFill/>
                    </a:ln>
                  </pic:spPr>
                </pic:pic>
              </a:graphicData>
            </a:graphic>
          </wp:inline>
        </w:drawing>
      </w:r>
    </w:p>
    <w:p w14:paraId="5EC18429" w14:textId="77777777" w:rsidR="005D4FE2" w:rsidRPr="00995DE8" w:rsidRDefault="005D4FE2" w:rsidP="009C47BB">
      <w:pPr>
        <w:tabs>
          <w:tab w:val="left" w:pos="900"/>
        </w:tabs>
        <w:jc w:val="center"/>
        <w:rPr>
          <w:snapToGrid w:val="0"/>
          <w:color w:val="000000"/>
          <w:sz w:val="22"/>
          <w:szCs w:val="22"/>
        </w:rPr>
      </w:pPr>
    </w:p>
    <w:p w14:paraId="40F80F22" w14:textId="77777777" w:rsidR="00E23C49" w:rsidRDefault="00E23C49" w:rsidP="00E23C49">
      <w:pPr>
        <w:pStyle w:val="Heading1"/>
        <w:jc w:val="center"/>
        <w:rPr>
          <w:i w:val="0"/>
          <w:sz w:val="26"/>
          <w:szCs w:val="26"/>
        </w:rPr>
      </w:pPr>
      <w:r w:rsidRPr="00995DE8">
        <w:rPr>
          <w:i w:val="0"/>
          <w:sz w:val="26"/>
          <w:szCs w:val="26"/>
        </w:rPr>
        <w:t>FLORIDA DEPARTMENT OF EDUCATION</w:t>
      </w:r>
    </w:p>
    <w:p w14:paraId="076956F5" w14:textId="77777777" w:rsidR="00E23C49" w:rsidRPr="00923D10" w:rsidRDefault="00E23C49" w:rsidP="00E23C49">
      <w:pPr>
        <w:pStyle w:val="Heading1"/>
        <w:jc w:val="center"/>
        <w:rPr>
          <w:i w:val="0"/>
          <w:iCs/>
          <w:sz w:val="26"/>
          <w:szCs w:val="26"/>
        </w:rPr>
      </w:pPr>
      <w:r w:rsidRPr="00923D10">
        <w:rPr>
          <w:i w:val="0"/>
          <w:iCs/>
          <w:kern w:val="28"/>
          <w:sz w:val="26"/>
          <w:szCs w:val="26"/>
        </w:rPr>
        <w:t>2026–2027 Request for Application (RFA Entitlement)</w:t>
      </w:r>
    </w:p>
    <w:p w14:paraId="6F39B30B" w14:textId="77777777" w:rsidR="00E23C49" w:rsidRPr="00995DE8" w:rsidRDefault="00E23C49" w:rsidP="00E23C49">
      <w:pPr>
        <w:tabs>
          <w:tab w:val="left" w:pos="-120"/>
          <w:tab w:val="left" w:pos="0"/>
        </w:tabs>
        <w:ind w:left="720" w:hanging="720"/>
        <w:jc w:val="center"/>
        <w:rPr>
          <w:b/>
          <w:bCs/>
          <w:kern w:val="28"/>
          <w:sz w:val="26"/>
          <w:szCs w:val="26"/>
        </w:rPr>
      </w:pPr>
      <w:bookmarkStart w:id="1" w:name="_Hlk213425940"/>
      <w:r w:rsidRPr="00995DE8">
        <w:rPr>
          <w:b/>
          <w:bCs/>
          <w:kern w:val="28"/>
          <w:sz w:val="26"/>
          <w:szCs w:val="26"/>
        </w:rPr>
        <w:t xml:space="preserve">Perkins V — </w:t>
      </w:r>
      <w:r w:rsidR="00706776">
        <w:rPr>
          <w:b/>
          <w:bCs/>
          <w:kern w:val="28"/>
          <w:sz w:val="26"/>
          <w:szCs w:val="26"/>
        </w:rPr>
        <w:t>Rural Innovation</w:t>
      </w:r>
    </w:p>
    <w:bookmarkEnd w:id="1"/>
    <w:p w14:paraId="13969620" w14:textId="77777777" w:rsidR="00E23C49" w:rsidRPr="00995DE8" w:rsidRDefault="00E23C49" w:rsidP="00E23C49">
      <w:pPr>
        <w:tabs>
          <w:tab w:val="left" w:pos="-120"/>
          <w:tab w:val="left" w:pos="0"/>
        </w:tabs>
        <w:ind w:left="720" w:hanging="720"/>
        <w:jc w:val="center"/>
        <w:rPr>
          <w:color w:val="000000"/>
          <w:sz w:val="22"/>
          <w:szCs w:val="22"/>
          <w:u w:val="single"/>
        </w:rPr>
      </w:pPr>
    </w:p>
    <w:p w14:paraId="1309F71C" w14:textId="77777777" w:rsidR="006E0541" w:rsidRPr="00995DE8" w:rsidRDefault="006E0541" w:rsidP="006E0541">
      <w:pPr>
        <w:pStyle w:val="Subtitle"/>
        <w:spacing w:after="0"/>
        <w:outlineLvl w:val="9"/>
        <w:rPr>
          <w:sz w:val="22"/>
          <w:szCs w:val="22"/>
        </w:rPr>
      </w:pPr>
      <w:r w:rsidRPr="00995DE8">
        <w:rPr>
          <w:sz w:val="22"/>
          <w:szCs w:val="22"/>
        </w:rPr>
        <w:t>Bureau/Office</w:t>
      </w:r>
    </w:p>
    <w:p w14:paraId="0059AA78" w14:textId="77777777" w:rsidR="006E0541" w:rsidRPr="00995DE8" w:rsidRDefault="006E0541" w:rsidP="006E0541">
      <w:pPr>
        <w:rPr>
          <w:sz w:val="22"/>
          <w:szCs w:val="22"/>
        </w:rPr>
      </w:pPr>
      <w:r w:rsidRPr="00995DE8">
        <w:rPr>
          <w:sz w:val="22"/>
          <w:szCs w:val="22"/>
        </w:rPr>
        <w:t xml:space="preserve">Division of Career and Adult Education </w:t>
      </w:r>
    </w:p>
    <w:p w14:paraId="0AED610A" w14:textId="77777777" w:rsidR="006E0541" w:rsidRPr="00995DE8" w:rsidRDefault="006E0541" w:rsidP="006E0541">
      <w:pPr>
        <w:tabs>
          <w:tab w:val="left" w:pos="0"/>
        </w:tabs>
        <w:ind w:hanging="720"/>
        <w:rPr>
          <w:color w:val="000000"/>
          <w:sz w:val="22"/>
          <w:szCs w:val="22"/>
          <w:u w:val="single"/>
        </w:rPr>
      </w:pPr>
    </w:p>
    <w:p w14:paraId="4FB06CE3" w14:textId="77777777" w:rsidR="006E0541" w:rsidRPr="00995DE8" w:rsidRDefault="006E0541" w:rsidP="006E0541">
      <w:pPr>
        <w:pStyle w:val="Subtitle"/>
        <w:rPr>
          <w:sz w:val="22"/>
          <w:szCs w:val="22"/>
        </w:rPr>
      </w:pPr>
      <w:r w:rsidRPr="00995DE8">
        <w:rPr>
          <w:sz w:val="22"/>
          <w:szCs w:val="22"/>
        </w:rPr>
        <w:t>TAPS Number</w:t>
      </w:r>
    </w:p>
    <w:p w14:paraId="3E4E27C8" w14:textId="77777777" w:rsidR="006E0541" w:rsidRPr="00995DE8" w:rsidRDefault="006E0541" w:rsidP="006E0541">
      <w:pPr>
        <w:tabs>
          <w:tab w:val="left" w:pos="0"/>
        </w:tabs>
        <w:ind w:hanging="720"/>
        <w:rPr>
          <w:rStyle w:val="Emphasis"/>
          <w:i w:val="0"/>
          <w:iCs w:val="0"/>
          <w:sz w:val="22"/>
          <w:szCs w:val="22"/>
        </w:rPr>
      </w:pPr>
      <w:r>
        <w:rPr>
          <w:rStyle w:val="Emphasis"/>
          <w:i w:val="0"/>
          <w:iCs w:val="0"/>
          <w:sz w:val="22"/>
          <w:szCs w:val="22"/>
        </w:rPr>
        <w:tab/>
      </w:r>
      <w:bookmarkStart w:id="2" w:name="_Hlk213942425"/>
      <w:r w:rsidRPr="002D79FC">
        <w:rPr>
          <w:rStyle w:val="Emphasis"/>
          <w:i w:val="0"/>
          <w:iCs w:val="0"/>
          <w:sz w:val="22"/>
          <w:szCs w:val="22"/>
        </w:rPr>
        <w:t>27B0</w:t>
      </w:r>
      <w:bookmarkEnd w:id="2"/>
      <w:r>
        <w:rPr>
          <w:rStyle w:val="Emphasis"/>
          <w:i w:val="0"/>
          <w:iCs w:val="0"/>
          <w:sz w:val="22"/>
          <w:szCs w:val="22"/>
        </w:rPr>
        <w:t>12</w:t>
      </w:r>
    </w:p>
    <w:p w14:paraId="575900B7" w14:textId="77777777" w:rsidR="006E0541" w:rsidRPr="00995DE8" w:rsidRDefault="006E0541" w:rsidP="006E0541">
      <w:pPr>
        <w:tabs>
          <w:tab w:val="left" w:pos="0"/>
        </w:tabs>
        <w:ind w:hanging="720"/>
        <w:rPr>
          <w:color w:val="000000"/>
          <w:sz w:val="22"/>
          <w:szCs w:val="22"/>
          <w:u w:val="single"/>
        </w:rPr>
      </w:pPr>
    </w:p>
    <w:p w14:paraId="0C7D5D40" w14:textId="77777777" w:rsidR="006E0541" w:rsidRPr="00995DE8" w:rsidRDefault="006E0541" w:rsidP="006E0541">
      <w:pPr>
        <w:pStyle w:val="Subtitle"/>
        <w:rPr>
          <w:sz w:val="22"/>
          <w:szCs w:val="22"/>
        </w:rPr>
      </w:pPr>
      <w:r w:rsidRPr="00995DE8">
        <w:rPr>
          <w:sz w:val="22"/>
          <w:szCs w:val="22"/>
        </w:rPr>
        <w:t>Program Name</w:t>
      </w:r>
    </w:p>
    <w:p w14:paraId="406F21E3" w14:textId="77777777" w:rsidR="006E0541" w:rsidRDefault="006E0541" w:rsidP="006E0541">
      <w:pPr>
        <w:rPr>
          <w:noProof/>
          <w:sz w:val="22"/>
          <w:szCs w:val="22"/>
        </w:rPr>
      </w:pPr>
      <w:r w:rsidRPr="00555905">
        <w:rPr>
          <w:noProof/>
          <w:sz w:val="22"/>
          <w:szCs w:val="22"/>
        </w:rPr>
        <w:t>Strengthening Career and Technical Education for the 21st Century Act, (Perkins V) Rural Innovation Career and Technical Education Programs</w:t>
      </w:r>
    </w:p>
    <w:p w14:paraId="0273DFCE" w14:textId="77777777" w:rsidR="006E0541" w:rsidRPr="00995DE8" w:rsidRDefault="006E0541" w:rsidP="006E0541">
      <w:pPr>
        <w:rPr>
          <w:color w:val="000000"/>
          <w:sz w:val="22"/>
          <w:szCs w:val="22"/>
          <w:u w:val="single"/>
        </w:rPr>
      </w:pPr>
    </w:p>
    <w:p w14:paraId="325D8940" w14:textId="77777777" w:rsidR="006E0541" w:rsidRPr="00995DE8" w:rsidRDefault="006E0541" w:rsidP="006E0541">
      <w:pPr>
        <w:pStyle w:val="Subtitle"/>
        <w:rPr>
          <w:sz w:val="22"/>
          <w:szCs w:val="22"/>
        </w:rPr>
      </w:pPr>
      <w:r w:rsidRPr="00995DE8">
        <w:rPr>
          <w:sz w:val="22"/>
          <w:szCs w:val="22"/>
        </w:rPr>
        <w:t>Specific Funding Authority(</w:t>
      </w:r>
      <w:proofErr w:type="spellStart"/>
      <w:r w:rsidRPr="00995DE8">
        <w:rPr>
          <w:sz w:val="22"/>
          <w:szCs w:val="22"/>
        </w:rPr>
        <w:t>ies</w:t>
      </w:r>
      <w:proofErr w:type="spellEnd"/>
      <w:r w:rsidRPr="00995DE8">
        <w:rPr>
          <w:sz w:val="22"/>
          <w:szCs w:val="22"/>
        </w:rPr>
        <w:t>)</w:t>
      </w:r>
    </w:p>
    <w:p w14:paraId="4967248F" w14:textId="77777777" w:rsidR="006E0541" w:rsidRDefault="006E0541" w:rsidP="006E0541">
      <w:pPr>
        <w:rPr>
          <w:color w:val="000000"/>
          <w:sz w:val="22"/>
          <w:szCs w:val="22"/>
        </w:rPr>
      </w:pPr>
      <w:r w:rsidRPr="00555905">
        <w:rPr>
          <w:color w:val="000000"/>
          <w:sz w:val="22"/>
          <w:szCs w:val="22"/>
        </w:rPr>
        <w:t>The Strengthening Career and Technical Education for the 21st Century Act (Perkins V), CFDA #84.048</w:t>
      </w:r>
    </w:p>
    <w:p w14:paraId="14F2574C" w14:textId="77777777" w:rsidR="006E0541" w:rsidRPr="00995DE8" w:rsidRDefault="006E0541" w:rsidP="006E0541">
      <w:pPr>
        <w:rPr>
          <w:color w:val="000000"/>
          <w:sz w:val="22"/>
          <w:szCs w:val="22"/>
        </w:rPr>
      </w:pPr>
    </w:p>
    <w:p w14:paraId="300BADD1" w14:textId="77777777" w:rsidR="0060748B" w:rsidRPr="00BC5300" w:rsidRDefault="0060748B" w:rsidP="0060748B">
      <w:r w:rsidRPr="00BC5300">
        <w:rPr>
          <w:sz w:val="22"/>
          <w:szCs w:val="22"/>
        </w:rPr>
        <w:t xml:space="preserve">Beginning with the 2026-27 year, the Perkins V State Plan was incorporated into the Workforce Innovation and Opportunity Act Combined Plan.  </w:t>
      </w:r>
    </w:p>
    <w:p w14:paraId="4B17EF09" w14:textId="77777777" w:rsidR="0060748B" w:rsidRPr="00BC5300" w:rsidRDefault="0060748B" w:rsidP="0060748B">
      <w:r w:rsidRPr="00BC5300">
        <w:rPr>
          <w:sz w:val="22"/>
          <w:szCs w:val="22"/>
        </w:rPr>
        <w:t xml:space="preserve"> </w:t>
      </w:r>
    </w:p>
    <w:p w14:paraId="703A0A60" w14:textId="77777777" w:rsidR="0060748B" w:rsidRDefault="0060748B" w:rsidP="0060748B">
      <w:pPr>
        <w:rPr>
          <w:sz w:val="22"/>
          <w:szCs w:val="22"/>
        </w:rPr>
      </w:pPr>
      <w:r w:rsidRPr="00BC5300">
        <w:rPr>
          <w:sz w:val="22"/>
          <w:szCs w:val="22"/>
        </w:rPr>
        <w:t xml:space="preserve">To view WIOA Combined Plan, visit </w:t>
      </w:r>
      <w:hyperlink r:id="rId11" w:anchor="wioa">
        <w:r w:rsidRPr="00BC5300">
          <w:rPr>
            <w:rStyle w:val="Hyperlink"/>
            <w:sz w:val="22"/>
            <w:szCs w:val="22"/>
          </w:rPr>
          <w:t>https://careersourceflorida.com/about-us/reports-and-publications/#wioa</w:t>
        </w:r>
      </w:hyperlink>
      <w:r w:rsidRPr="00BC5300">
        <w:rPr>
          <w:sz w:val="22"/>
          <w:szCs w:val="22"/>
        </w:rPr>
        <w:t>.</w:t>
      </w:r>
    </w:p>
    <w:p w14:paraId="7DAD0A78" w14:textId="77777777" w:rsidR="006E0541" w:rsidRPr="00995DE8" w:rsidRDefault="006E0541" w:rsidP="006E0541">
      <w:pPr>
        <w:tabs>
          <w:tab w:val="left" w:pos="-120"/>
        </w:tabs>
        <w:rPr>
          <w:color w:val="000000"/>
          <w:sz w:val="22"/>
          <w:szCs w:val="22"/>
        </w:rPr>
      </w:pPr>
    </w:p>
    <w:p w14:paraId="727798B3" w14:textId="77777777" w:rsidR="006E0541" w:rsidRPr="00995DE8" w:rsidRDefault="006E0541" w:rsidP="006E0541">
      <w:pPr>
        <w:pStyle w:val="Subtitle"/>
        <w:rPr>
          <w:sz w:val="22"/>
          <w:szCs w:val="22"/>
        </w:rPr>
      </w:pPr>
      <w:r w:rsidRPr="00995DE8">
        <w:rPr>
          <w:sz w:val="22"/>
          <w:szCs w:val="22"/>
        </w:rPr>
        <w:t>Funding Purpose / Priorities</w:t>
      </w:r>
    </w:p>
    <w:p w14:paraId="7129F5A6" w14:textId="77777777" w:rsidR="006E0541" w:rsidRDefault="006E0541" w:rsidP="006E0541">
      <w:pPr>
        <w:rPr>
          <w:rStyle w:val="Emphasis"/>
          <w:i w:val="0"/>
          <w:iCs w:val="0"/>
          <w:sz w:val="22"/>
          <w:szCs w:val="22"/>
        </w:rPr>
      </w:pPr>
      <w:r w:rsidRPr="00555905">
        <w:rPr>
          <w:rStyle w:val="Emphasis"/>
          <w:i w:val="0"/>
          <w:iCs w:val="0"/>
          <w:sz w:val="22"/>
          <w:szCs w:val="22"/>
        </w:rPr>
        <w:t>Florida will award grants to eligible recipients for career and technical education activities which focus funds in rural areas [Section 112(c)], including designated rural communities. Eligible recipients must develop more fully the academic and career and technical skills of students who elect to enroll in career and technical education programs that prepare them for High-Skill, High-Wage, and / or High-Demand Fields and align with at least one of the priority focus areas identified in this grant.</w:t>
      </w:r>
    </w:p>
    <w:p w14:paraId="71C1CD6C" w14:textId="77777777" w:rsidR="006E0541" w:rsidRDefault="006E0541" w:rsidP="006E0541">
      <w:pPr>
        <w:rPr>
          <w:rStyle w:val="Emphasis"/>
          <w:i w:val="0"/>
          <w:iCs w:val="0"/>
          <w:sz w:val="22"/>
          <w:szCs w:val="22"/>
        </w:rPr>
      </w:pPr>
    </w:p>
    <w:p w14:paraId="32F2ACA2" w14:textId="77777777" w:rsidR="006E0541" w:rsidRDefault="006E0541" w:rsidP="006E0541">
      <w:pPr>
        <w:rPr>
          <w:rStyle w:val="Emphasis"/>
          <w:i w:val="0"/>
          <w:iCs w:val="0"/>
          <w:sz w:val="22"/>
          <w:szCs w:val="22"/>
        </w:rPr>
      </w:pPr>
      <w:r w:rsidRPr="00555905">
        <w:rPr>
          <w:rStyle w:val="Emphasis"/>
          <w:i w:val="0"/>
          <w:iCs w:val="0"/>
          <w:sz w:val="22"/>
          <w:szCs w:val="22"/>
        </w:rPr>
        <w:t xml:space="preserve">These funds </w:t>
      </w:r>
      <w:r w:rsidRPr="00555905">
        <w:rPr>
          <w:rStyle w:val="Emphasis"/>
          <w:i w:val="0"/>
          <w:iCs w:val="0"/>
          <w:sz w:val="22"/>
          <w:szCs w:val="22"/>
          <w:u w:val="single"/>
        </w:rPr>
        <w:t>must</w:t>
      </w:r>
      <w:r w:rsidRPr="00555905">
        <w:rPr>
          <w:rStyle w:val="Emphasis"/>
          <w:i w:val="0"/>
          <w:iCs w:val="0"/>
          <w:sz w:val="22"/>
          <w:szCs w:val="22"/>
        </w:rPr>
        <w:t xml:space="preserve"> be used to strengthen the connection between Secondary and Postsecondary education by requiring local eligible agencies to offer career and technical education Programs of Study by focusing on one of the priority areas in the Application Narrative Section.</w:t>
      </w:r>
    </w:p>
    <w:p w14:paraId="22D59B32" w14:textId="77777777" w:rsidR="006E0541" w:rsidRDefault="006E0541" w:rsidP="006E0541">
      <w:pPr>
        <w:rPr>
          <w:rStyle w:val="Emphasis"/>
          <w:i w:val="0"/>
          <w:iCs w:val="0"/>
          <w:sz w:val="22"/>
          <w:szCs w:val="22"/>
        </w:rPr>
      </w:pPr>
    </w:p>
    <w:p w14:paraId="77AF868E" w14:textId="77777777" w:rsidR="006E0541" w:rsidRDefault="006E0541" w:rsidP="006E0541">
      <w:pPr>
        <w:rPr>
          <w:rStyle w:val="Emphasis"/>
          <w:i w:val="0"/>
          <w:iCs w:val="0"/>
          <w:sz w:val="22"/>
          <w:szCs w:val="22"/>
        </w:rPr>
      </w:pPr>
      <w:r w:rsidRPr="00555905">
        <w:rPr>
          <w:rStyle w:val="Emphasis"/>
          <w:i w:val="0"/>
          <w:iCs w:val="0"/>
          <w:sz w:val="22"/>
          <w:szCs w:val="22"/>
        </w:rPr>
        <w:t>These funds must be in alignment of the Secondary and Postsecondary four-year (4-year) plan and meet all of the Perkins V requirements.</w:t>
      </w:r>
    </w:p>
    <w:p w14:paraId="23C9FB09" w14:textId="77777777" w:rsidR="006E0541" w:rsidRDefault="006E0541" w:rsidP="006E0541">
      <w:pPr>
        <w:rPr>
          <w:rStyle w:val="Emphasis"/>
          <w:i w:val="0"/>
          <w:iCs w:val="0"/>
          <w:sz w:val="22"/>
          <w:szCs w:val="22"/>
        </w:rPr>
      </w:pPr>
    </w:p>
    <w:p w14:paraId="16B04F14" w14:textId="77777777" w:rsidR="006E0541" w:rsidRPr="00995DE8" w:rsidRDefault="006E0541" w:rsidP="006E0541">
      <w:pPr>
        <w:rPr>
          <w:rStyle w:val="Emphasis"/>
          <w:i w:val="0"/>
          <w:iCs w:val="0"/>
          <w:sz w:val="22"/>
          <w:szCs w:val="22"/>
        </w:rPr>
      </w:pPr>
      <w:r w:rsidRPr="00995DE8">
        <w:rPr>
          <w:rStyle w:val="Emphasis"/>
          <w:i w:val="0"/>
          <w:iCs w:val="0"/>
          <w:sz w:val="22"/>
          <w:szCs w:val="22"/>
        </w:rPr>
        <w:t>For any county identified for which only a portion of the county is identified with a rural community, funds must be spent on programs offered in the community(</w:t>
      </w:r>
      <w:proofErr w:type="spellStart"/>
      <w:r w:rsidRPr="00995DE8">
        <w:rPr>
          <w:rStyle w:val="Emphasis"/>
          <w:i w:val="0"/>
          <w:iCs w:val="0"/>
          <w:sz w:val="22"/>
          <w:szCs w:val="22"/>
        </w:rPr>
        <w:t>ies</w:t>
      </w:r>
      <w:proofErr w:type="spellEnd"/>
      <w:r w:rsidRPr="00995DE8">
        <w:rPr>
          <w:rStyle w:val="Emphasis"/>
          <w:i w:val="0"/>
          <w:iCs w:val="0"/>
          <w:sz w:val="22"/>
          <w:szCs w:val="22"/>
        </w:rPr>
        <w:t>) identified on the Allocation Chart.</w:t>
      </w:r>
    </w:p>
    <w:p w14:paraId="04D67EB2" w14:textId="77777777" w:rsidR="006E0541" w:rsidRPr="00995DE8" w:rsidRDefault="006E0541" w:rsidP="006E0541">
      <w:pPr>
        <w:rPr>
          <w:rStyle w:val="Emphasis"/>
          <w:i w:val="0"/>
          <w:iCs w:val="0"/>
          <w:sz w:val="22"/>
          <w:szCs w:val="22"/>
        </w:rPr>
      </w:pPr>
    </w:p>
    <w:p w14:paraId="33C730A1" w14:textId="77777777" w:rsidR="006E0541" w:rsidRDefault="006E0541" w:rsidP="006E0541">
      <w:pPr>
        <w:rPr>
          <w:rStyle w:val="Emphasis"/>
          <w:i w:val="0"/>
          <w:iCs w:val="0"/>
          <w:sz w:val="22"/>
          <w:szCs w:val="22"/>
        </w:rPr>
      </w:pPr>
      <w:r w:rsidRPr="00550E30">
        <w:rPr>
          <w:rStyle w:val="Emphasis"/>
          <w:i w:val="0"/>
          <w:iCs w:val="0"/>
          <w:sz w:val="22"/>
          <w:szCs w:val="22"/>
        </w:rPr>
        <w:t xml:space="preserve">For more information, see the Florida Perkins V Implementation Guide on the website, </w:t>
      </w:r>
      <w:hyperlink r:id="rId12" w:history="1">
        <w:r w:rsidRPr="002A743E">
          <w:rPr>
            <w:rStyle w:val="Hyperlink"/>
            <w:sz w:val="22"/>
            <w:szCs w:val="22"/>
          </w:rPr>
          <w:t>https://www.fldoe.org/academics/career-adult-edu/perkins</w:t>
        </w:r>
      </w:hyperlink>
      <w:r>
        <w:rPr>
          <w:rStyle w:val="Emphasis"/>
          <w:i w:val="0"/>
          <w:iCs w:val="0"/>
          <w:sz w:val="22"/>
          <w:szCs w:val="22"/>
        </w:rPr>
        <w:t xml:space="preserve">. </w:t>
      </w:r>
    </w:p>
    <w:p w14:paraId="7BA172A4" w14:textId="77777777" w:rsidR="006E0541" w:rsidRDefault="006E0541" w:rsidP="006E0541">
      <w:pPr>
        <w:rPr>
          <w:rStyle w:val="Emphasis"/>
          <w:i w:val="0"/>
          <w:iCs w:val="0"/>
          <w:sz w:val="22"/>
          <w:szCs w:val="22"/>
        </w:rPr>
      </w:pPr>
    </w:p>
    <w:p w14:paraId="7BB7FBD4" w14:textId="77777777" w:rsidR="006E0541" w:rsidRPr="00995DE8" w:rsidRDefault="006E0541" w:rsidP="006E0541">
      <w:pPr>
        <w:pStyle w:val="Subtitle"/>
        <w:rPr>
          <w:sz w:val="22"/>
          <w:szCs w:val="22"/>
        </w:rPr>
      </w:pPr>
      <w:r w:rsidRPr="00995DE8">
        <w:rPr>
          <w:sz w:val="22"/>
          <w:szCs w:val="22"/>
        </w:rPr>
        <w:t>Total</w:t>
      </w:r>
      <w:r>
        <w:rPr>
          <w:sz w:val="22"/>
          <w:szCs w:val="22"/>
        </w:rPr>
        <w:t xml:space="preserve"> </w:t>
      </w:r>
      <w:r w:rsidRPr="00995DE8">
        <w:rPr>
          <w:sz w:val="22"/>
          <w:szCs w:val="22"/>
        </w:rPr>
        <w:t>Funding Amount</w:t>
      </w:r>
    </w:p>
    <w:p w14:paraId="5C44F6C4" w14:textId="77777777" w:rsidR="006E0541" w:rsidRPr="00CA2F17" w:rsidRDefault="00A870C1" w:rsidP="006E0541">
      <w:pPr>
        <w:ind w:left="720" w:hanging="720"/>
        <w:rPr>
          <w:sz w:val="22"/>
          <w:szCs w:val="22"/>
        </w:rPr>
      </w:pPr>
      <w:r>
        <w:rPr>
          <w:b/>
          <w:bCs/>
          <w:sz w:val="22"/>
          <w:szCs w:val="22"/>
        </w:rPr>
        <w:t>$2,600,000</w:t>
      </w:r>
    </w:p>
    <w:p w14:paraId="5CBB95B1" w14:textId="77777777" w:rsidR="006E0541" w:rsidRPr="00CA2F17" w:rsidRDefault="006E0541" w:rsidP="006E0541">
      <w:pPr>
        <w:rPr>
          <w:b/>
          <w:bCs/>
          <w:sz w:val="22"/>
          <w:szCs w:val="22"/>
        </w:rPr>
      </w:pPr>
      <w:r w:rsidRPr="00CA2F17">
        <w:rPr>
          <w:sz w:val="22"/>
          <w:szCs w:val="22"/>
        </w:rPr>
        <w:t xml:space="preserve">See </w:t>
      </w:r>
      <w:r w:rsidRPr="00CA2F17">
        <w:rPr>
          <w:b/>
          <w:bCs/>
          <w:sz w:val="22"/>
          <w:szCs w:val="22"/>
          <w:shd w:val="clear" w:color="auto" w:fill="FFFFFF"/>
        </w:rPr>
        <w:t xml:space="preserve">Allocation Chart </w:t>
      </w:r>
      <w:r w:rsidRPr="00CA2F17">
        <w:rPr>
          <w:sz w:val="22"/>
          <w:szCs w:val="22"/>
          <w:shd w:val="clear" w:color="auto" w:fill="FFFFFF"/>
        </w:rPr>
        <w:t>in the</w:t>
      </w:r>
      <w:r w:rsidRPr="00CA2F17">
        <w:rPr>
          <w:b/>
          <w:bCs/>
          <w:sz w:val="22"/>
          <w:szCs w:val="22"/>
          <w:shd w:val="clear" w:color="auto" w:fill="FFFFFF"/>
        </w:rPr>
        <w:t xml:space="preserve"> Attachments </w:t>
      </w:r>
      <w:r w:rsidRPr="00CA2F17">
        <w:rPr>
          <w:sz w:val="22"/>
          <w:szCs w:val="22"/>
        </w:rPr>
        <w:t>section</w:t>
      </w:r>
      <w:r>
        <w:rPr>
          <w:sz w:val="22"/>
          <w:szCs w:val="22"/>
        </w:rPr>
        <w:t>.</w:t>
      </w:r>
    </w:p>
    <w:p w14:paraId="236A94FF" w14:textId="77777777" w:rsidR="006E0541" w:rsidRPr="00995DE8" w:rsidRDefault="006E0541" w:rsidP="006E0541">
      <w:pPr>
        <w:rPr>
          <w:sz w:val="22"/>
          <w:szCs w:val="22"/>
        </w:rPr>
      </w:pPr>
    </w:p>
    <w:p w14:paraId="4AE2D17A" w14:textId="77777777" w:rsidR="006E0541" w:rsidRDefault="006E0541" w:rsidP="006E0541">
      <w:pPr>
        <w:rPr>
          <w:sz w:val="22"/>
          <w:szCs w:val="22"/>
        </w:rPr>
      </w:pPr>
      <w:r w:rsidRPr="00995DE8">
        <w:rPr>
          <w:b/>
          <w:bCs/>
          <w:sz w:val="22"/>
          <w:szCs w:val="22"/>
        </w:rPr>
        <w:t>Note:</w:t>
      </w:r>
      <w:r w:rsidRPr="00995DE8">
        <w:rPr>
          <w:sz w:val="22"/>
          <w:szCs w:val="22"/>
        </w:rPr>
        <w:t xml:space="preserve"> </w:t>
      </w:r>
    </w:p>
    <w:p w14:paraId="7A8B2329" w14:textId="77777777" w:rsidR="006E0541" w:rsidRDefault="006E0541" w:rsidP="002B5CA2">
      <w:pPr>
        <w:numPr>
          <w:ilvl w:val="0"/>
          <w:numId w:val="13"/>
        </w:numPr>
        <w:rPr>
          <w:sz w:val="22"/>
          <w:szCs w:val="22"/>
        </w:rPr>
      </w:pPr>
      <w:r w:rsidRPr="00995DE8">
        <w:rPr>
          <w:color w:val="000000"/>
          <w:sz w:val="22"/>
          <w:szCs w:val="22"/>
        </w:rPr>
        <w:t xml:space="preserve">The </w:t>
      </w:r>
      <w:r w:rsidRPr="00CA2F17">
        <w:rPr>
          <w:color w:val="000000"/>
          <w:sz w:val="22"/>
          <w:szCs w:val="22"/>
        </w:rPr>
        <w:t>Florida Department of Education (FDOE) is posting this Request for Application (RFA) before the passage of the U.S. Department of Education’s (US ED) Fiscal Year (FY) 2026 appropriation. This is in anticipation of the Program Year (PY) 2026 Perkins V grants appropriation of funds. We will not obligate any funds for PY 2026 grants until federal funds are appropriated, and FDOE has received its federal award notification from US ED.</w:t>
      </w:r>
    </w:p>
    <w:p w14:paraId="46D0E709" w14:textId="77777777" w:rsidR="006E0541" w:rsidRDefault="006E0541" w:rsidP="002B5CA2">
      <w:pPr>
        <w:numPr>
          <w:ilvl w:val="0"/>
          <w:numId w:val="13"/>
        </w:numPr>
        <w:rPr>
          <w:sz w:val="22"/>
          <w:szCs w:val="22"/>
        </w:rPr>
      </w:pPr>
      <w:r w:rsidRPr="00995DE8">
        <w:rPr>
          <w:color w:val="000000"/>
          <w:sz w:val="22"/>
          <w:szCs w:val="22"/>
        </w:rPr>
        <w:t xml:space="preserve">The </w:t>
      </w:r>
      <w:r w:rsidRPr="00CA2F17">
        <w:rPr>
          <w:color w:val="000000"/>
          <w:sz w:val="22"/>
          <w:szCs w:val="22"/>
        </w:rPr>
        <w:t>allocations posted in this RFA are subject to change, based on Florida’s federal award notification.</w:t>
      </w:r>
    </w:p>
    <w:p w14:paraId="573C29F2" w14:textId="77777777" w:rsidR="006E0541" w:rsidRDefault="006E0541" w:rsidP="002B5CA2">
      <w:pPr>
        <w:numPr>
          <w:ilvl w:val="0"/>
          <w:numId w:val="13"/>
        </w:numPr>
        <w:rPr>
          <w:color w:val="000000"/>
          <w:sz w:val="22"/>
          <w:szCs w:val="22"/>
        </w:rPr>
      </w:pPr>
      <w:r w:rsidRPr="00995DE8">
        <w:rPr>
          <w:color w:val="000000"/>
          <w:sz w:val="22"/>
          <w:szCs w:val="22"/>
        </w:rPr>
        <w:t xml:space="preserve">The </w:t>
      </w:r>
      <w:r w:rsidRPr="00CA2F17">
        <w:rPr>
          <w:color w:val="000000"/>
          <w:sz w:val="22"/>
          <w:szCs w:val="22"/>
        </w:rPr>
        <w:t>Commissioner may recommend an amount greater or less than the amount requested in the application.</w:t>
      </w:r>
    </w:p>
    <w:p w14:paraId="3A221569" w14:textId="77777777" w:rsidR="006E0541" w:rsidRPr="003C4340" w:rsidRDefault="006E0541" w:rsidP="006E0541">
      <w:pPr>
        <w:rPr>
          <w:sz w:val="22"/>
          <w:szCs w:val="22"/>
        </w:rPr>
      </w:pPr>
    </w:p>
    <w:p w14:paraId="489C3795" w14:textId="77777777" w:rsidR="006E0541" w:rsidRPr="00995DE8" w:rsidRDefault="006E0541" w:rsidP="006E0541">
      <w:pPr>
        <w:pStyle w:val="Subtitle"/>
        <w:rPr>
          <w:sz w:val="22"/>
          <w:szCs w:val="22"/>
        </w:rPr>
      </w:pPr>
      <w:r w:rsidRPr="00995DE8">
        <w:rPr>
          <w:sz w:val="22"/>
          <w:szCs w:val="22"/>
        </w:rPr>
        <w:t>Type of Award</w:t>
      </w:r>
    </w:p>
    <w:p w14:paraId="2C0D3230" w14:textId="77777777" w:rsidR="006E0541" w:rsidRPr="00995DE8" w:rsidRDefault="006E0541" w:rsidP="006E0541">
      <w:pPr>
        <w:tabs>
          <w:tab w:val="left" w:pos="-120"/>
        </w:tabs>
        <w:rPr>
          <w:rStyle w:val="Emphasis"/>
          <w:i w:val="0"/>
          <w:sz w:val="22"/>
          <w:szCs w:val="22"/>
        </w:rPr>
      </w:pPr>
      <w:r w:rsidRPr="00995DE8">
        <w:rPr>
          <w:rStyle w:val="Emphasis"/>
          <w:i w:val="0"/>
          <w:sz w:val="22"/>
          <w:szCs w:val="22"/>
        </w:rPr>
        <w:t>Entitlement</w:t>
      </w:r>
    </w:p>
    <w:p w14:paraId="114B13DD" w14:textId="77777777" w:rsidR="006E0541" w:rsidRDefault="006E0541" w:rsidP="006E0541">
      <w:pPr>
        <w:tabs>
          <w:tab w:val="left" w:pos="-120"/>
        </w:tabs>
        <w:rPr>
          <w:color w:val="000000"/>
          <w:sz w:val="22"/>
          <w:szCs w:val="22"/>
          <w:u w:val="single"/>
        </w:rPr>
      </w:pPr>
    </w:p>
    <w:p w14:paraId="0845B026" w14:textId="77777777" w:rsidR="00731A6D" w:rsidRDefault="00731A6D" w:rsidP="006E0541">
      <w:pPr>
        <w:tabs>
          <w:tab w:val="left" w:pos="-120"/>
        </w:tabs>
        <w:rPr>
          <w:color w:val="000000"/>
          <w:sz w:val="22"/>
          <w:szCs w:val="22"/>
          <w:u w:val="single"/>
        </w:rPr>
      </w:pPr>
      <w:r w:rsidRPr="00A81689">
        <w:rPr>
          <w:sz w:val="22"/>
          <w:szCs w:val="22"/>
        </w:rPr>
        <w:t xml:space="preserve">Research and Development (R&amp;D)       </w:t>
      </w:r>
      <w:r w:rsidRPr="00A81689">
        <w:rPr>
          <w:rFonts w:ascii="Segoe UI Symbol" w:hAnsi="Segoe UI Symbol" w:cs="Segoe UI Symbol"/>
          <w:sz w:val="22"/>
          <w:szCs w:val="22"/>
          <w:highlight w:val="lightGray"/>
        </w:rPr>
        <w:t>☐</w:t>
      </w:r>
      <w:r w:rsidRPr="00A81689">
        <w:rPr>
          <w:sz w:val="22"/>
          <w:szCs w:val="22"/>
        </w:rPr>
        <w:t xml:space="preserve"> Yes or   </w:t>
      </w:r>
      <w:r>
        <w:rPr>
          <w:rFonts w:ascii="Segoe UI Symbol" w:hAnsi="Segoe UI Symbol" w:cs="Segoe UI Symbol"/>
          <w:sz w:val="22"/>
          <w:szCs w:val="22"/>
        </w:rPr>
        <w:t xml:space="preserve">X </w:t>
      </w:r>
      <w:r w:rsidRPr="00A81689">
        <w:rPr>
          <w:sz w:val="22"/>
          <w:szCs w:val="22"/>
        </w:rPr>
        <w:t xml:space="preserve"> No</w:t>
      </w:r>
    </w:p>
    <w:p w14:paraId="74835162" w14:textId="77777777" w:rsidR="00731A6D" w:rsidRPr="00995DE8" w:rsidRDefault="00731A6D" w:rsidP="006E0541">
      <w:pPr>
        <w:tabs>
          <w:tab w:val="left" w:pos="-120"/>
        </w:tabs>
        <w:rPr>
          <w:color w:val="000000"/>
          <w:sz w:val="22"/>
          <w:szCs w:val="22"/>
          <w:u w:val="single"/>
        </w:rPr>
      </w:pPr>
    </w:p>
    <w:p w14:paraId="6CD6038D" w14:textId="77777777" w:rsidR="006E0541" w:rsidRPr="00995DE8" w:rsidRDefault="006E0541" w:rsidP="006E0541">
      <w:pPr>
        <w:pStyle w:val="Subtitle"/>
        <w:rPr>
          <w:sz w:val="22"/>
          <w:szCs w:val="22"/>
        </w:rPr>
      </w:pPr>
      <w:bookmarkStart w:id="3" w:name="_Hlk149294106"/>
      <w:r w:rsidRPr="00995DE8">
        <w:rPr>
          <w:sz w:val="22"/>
          <w:szCs w:val="22"/>
        </w:rPr>
        <w:t>Budget / Program Performance Period</w:t>
      </w:r>
    </w:p>
    <w:p w14:paraId="6953283D" w14:textId="77777777" w:rsidR="006E0541" w:rsidRPr="00995DE8" w:rsidRDefault="006E0541" w:rsidP="006E0541">
      <w:pPr>
        <w:rPr>
          <w:sz w:val="22"/>
          <w:szCs w:val="22"/>
        </w:rPr>
      </w:pPr>
      <w:r w:rsidRPr="00995DE8">
        <w:rPr>
          <w:sz w:val="22"/>
          <w:szCs w:val="22"/>
        </w:rPr>
        <w:t>July 1, 2026 to June 30, 2027</w:t>
      </w:r>
    </w:p>
    <w:bookmarkEnd w:id="3"/>
    <w:p w14:paraId="363B9B48" w14:textId="77777777" w:rsidR="006E0541" w:rsidRPr="00995DE8" w:rsidRDefault="006E0541" w:rsidP="006E0541">
      <w:pPr>
        <w:tabs>
          <w:tab w:val="left" w:pos="-120"/>
        </w:tabs>
        <w:ind w:hanging="720"/>
        <w:rPr>
          <w:sz w:val="22"/>
          <w:szCs w:val="22"/>
        </w:rPr>
      </w:pPr>
    </w:p>
    <w:p w14:paraId="27C0DAF2" w14:textId="77777777" w:rsidR="006E0541" w:rsidRPr="00995DE8" w:rsidRDefault="006E0541" w:rsidP="006E0541">
      <w:pPr>
        <w:pStyle w:val="Subtitle"/>
        <w:rPr>
          <w:sz w:val="22"/>
          <w:szCs w:val="22"/>
        </w:rPr>
      </w:pPr>
      <w:r w:rsidRPr="00995DE8">
        <w:rPr>
          <w:sz w:val="22"/>
          <w:szCs w:val="22"/>
        </w:rPr>
        <w:t xml:space="preserve">Target Population(s) </w:t>
      </w:r>
    </w:p>
    <w:p w14:paraId="2C9C3BD3" w14:textId="77777777" w:rsidR="006E0541" w:rsidRDefault="006E0541" w:rsidP="006E0541">
      <w:pPr>
        <w:rPr>
          <w:sz w:val="22"/>
          <w:szCs w:val="22"/>
        </w:rPr>
      </w:pPr>
      <w:r w:rsidRPr="00555905">
        <w:rPr>
          <w:sz w:val="22"/>
          <w:szCs w:val="22"/>
        </w:rPr>
        <w:t>Secondary career and technical education students in grades 5 through 12 and Postsecondary career and technical education students</w:t>
      </w:r>
    </w:p>
    <w:p w14:paraId="00AFD331" w14:textId="77777777" w:rsidR="006E0541" w:rsidRPr="00995DE8" w:rsidRDefault="006E0541" w:rsidP="006E0541">
      <w:pPr>
        <w:rPr>
          <w:color w:val="000000"/>
          <w:sz w:val="22"/>
          <w:szCs w:val="22"/>
          <w:u w:val="single"/>
        </w:rPr>
      </w:pPr>
    </w:p>
    <w:p w14:paraId="7445A17D" w14:textId="77777777" w:rsidR="006E0541" w:rsidRPr="00995DE8" w:rsidRDefault="006E0541" w:rsidP="006E0541">
      <w:pPr>
        <w:pStyle w:val="Subtitle"/>
        <w:rPr>
          <w:sz w:val="22"/>
          <w:szCs w:val="22"/>
        </w:rPr>
      </w:pPr>
      <w:r w:rsidRPr="00995DE8">
        <w:rPr>
          <w:sz w:val="22"/>
          <w:szCs w:val="22"/>
        </w:rPr>
        <w:t>Eligible Applicant(s)</w:t>
      </w:r>
    </w:p>
    <w:p w14:paraId="2E513C70" w14:textId="77777777" w:rsidR="006E0541" w:rsidRDefault="006E0541" w:rsidP="006E0541">
      <w:pPr>
        <w:rPr>
          <w:sz w:val="22"/>
          <w:szCs w:val="22"/>
        </w:rPr>
      </w:pPr>
      <w:r w:rsidRPr="00555905">
        <w:rPr>
          <w:sz w:val="22"/>
          <w:szCs w:val="22"/>
        </w:rPr>
        <w:t>Florida Public School Districts and Florida College System Institutions serving rural counties or rural communities who are also eligible recipients of Perkins V Secondary and/or Postsecondary funds per the allocation chart in the attachments</w:t>
      </w:r>
    </w:p>
    <w:p w14:paraId="7D8855A6" w14:textId="77777777" w:rsidR="00703898" w:rsidRPr="00995DE8" w:rsidRDefault="00703898" w:rsidP="00703898">
      <w:pPr>
        <w:rPr>
          <w:color w:val="000000"/>
          <w:sz w:val="22"/>
          <w:szCs w:val="22"/>
          <w:u w:val="single"/>
        </w:rPr>
      </w:pPr>
    </w:p>
    <w:p w14:paraId="724AADA6" w14:textId="77777777" w:rsidR="00703898" w:rsidRPr="00BC5300" w:rsidRDefault="00703898" w:rsidP="00703898">
      <w:pPr>
        <w:pStyle w:val="Subtitle"/>
        <w:rPr>
          <w:sz w:val="22"/>
          <w:szCs w:val="22"/>
        </w:rPr>
      </w:pPr>
      <w:bookmarkStart w:id="4" w:name="_Hlk211937526"/>
      <w:r w:rsidRPr="00BC5300">
        <w:rPr>
          <w:sz w:val="22"/>
          <w:szCs w:val="22"/>
        </w:rPr>
        <w:t>Application Due Date</w:t>
      </w:r>
    </w:p>
    <w:p w14:paraId="35F4AC52" w14:textId="77777777" w:rsidR="0060748B" w:rsidRPr="00BC5300" w:rsidRDefault="0060748B" w:rsidP="0060748B">
      <w:pPr>
        <w:rPr>
          <w:b/>
          <w:bCs/>
          <w:sz w:val="22"/>
          <w:szCs w:val="22"/>
        </w:rPr>
      </w:pPr>
      <w:bookmarkStart w:id="5" w:name="_Hlk212115129"/>
      <w:bookmarkEnd w:id="4"/>
      <w:r w:rsidRPr="00BC5300">
        <w:rPr>
          <w:b/>
          <w:bCs/>
          <w:sz w:val="22"/>
          <w:szCs w:val="22"/>
        </w:rPr>
        <w:t>Tuesday, June 30, 2026*</w:t>
      </w:r>
    </w:p>
    <w:p w14:paraId="068398BD" w14:textId="77777777" w:rsidR="0060748B" w:rsidRPr="00BC5300" w:rsidRDefault="0060748B" w:rsidP="0060748B">
      <w:pPr>
        <w:pStyle w:val="xxxxmsonormal"/>
        <w:ind w:firstLine="90"/>
        <w:rPr>
          <w:sz w:val="22"/>
          <w:szCs w:val="22"/>
        </w:rPr>
      </w:pPr>
    </w:p>
    <w:p w14:paraId="01874110" w14:textId="77777777" w:rsidR="0060748B" w:rsidRPr="00BC5300" w:rsidRDefault="0060748B" w:rsidP="0060748B">
      <w:pPr>
        <w:rPr>
          <w:rStyle w:val="Strong"/>
          <w:sz w:val="22"/>
          <w:szCs w:val="22"/>
        </w:rPr>
      </w:pPr>
      <w:r w:rsidRPr="00BC5300">
        <w:rPr>
          <w:b/>
          <w:sz w:val="22"/>
          <w:szCs w:val="22"/>
        </w:rPr>
        <w:t>The due date refers to the date of receipt in the Office of Grants Management (OGM)</w:t>
      </w:r>
      <w:r w:rsidRPr="00BC5300">
        <w:rPr>
          <w:rStyle w:val="Strong"/>
          <w:sz w:val="22"/>
          <w:szCs w:val="22"/>
        </w:rPr>
        <w:t xml:space="preserve">. </w:t>
      </w:r>
    </w:p>
    <w:p w14:paraId="3CD7B158" w14:textId="77777777" w:rsidR="0060748B" w:rsidRPr="00BC5300" w:rsidRDefault="0060748B" w:rsidP="0060748B">
      <w:pPr>
        <w:rPr>
          <w:rStyle w:val="Strong"/>
          <w:sz w:val="22"/>
          <w:szCs w:val="22"/>
        </w:rPr>
      </w:pPr>
    </w:p>
    <w:p w14:paraId="39BB4F18" w14:textId="77777777" w:rsidR="0060748B" w:rsidRPr="00BC5300" w:rsidRDefault="0060748B" w:rsidP="0060748B">
      <w:pPr>
        <w:rPr>
          <w:b/>
          <w:sz w:val="22"/>
          <w:szCs w:val="22"/>
        </w:rPr>
      </w:pPr>
      <w:r w:rsidRPr="00BC5300">
        <w:rPr>
          <w:b/>
          <w:sz w:val="22"/>
          <w:szCs w:val="22"/>
        </w:rPr>
        <w:t>For Federal programs, the project effective date will be the date that the application (100A) is received within meeting conditions for acceptance, or the budget period specified in the Federal Award Notification, whichever is later.</w:t>
      </w:r>
    </w:p>
    <w:p w14:paraId="61D60DA7" w14:textId="77777777" w:rsidR="0060748B" w:rsidRPr="00BC5300" w:rsidRDefault="0060748B" w:rsidP="0060748B">
      <w:pPr>
        <w:rPr>
          <w:b/>
          <w:sz w:val="22"/>
          <w:szCs w:val="22"/>
        </w:rPr>
      </w:pPr>
    </w:p>
    <w:p w14:paraId="6BD6B9E0" w14:textId="77777777" w:rsidR="0060748B" w:rsidRDefault="0060748B" w:rsidP="0060748B">
      <w:pPr>
        <w:pStyle w:val="xxxxmsonormal"/>
        <w:rPr>
          <w:rFonts w:eastAsia="Times New Roman"/>
          <w:b/>
          <w:sz w:val="22"/>
          <w:szCs w:val="22"/>
        </w:rPr>
      </w:pPr>
      <w:r w:rsidRPr="00BC5300">
        <w:rPr>
          <w:rFonts w:eastAsia="Times New Roman"/>
          <w:b/>
          <w:sz w:val="22"/>
          <w:szCs w:val="22"/>
        </w:rPr>
        <w:t xml:space="preserve">Applications are accepted after this date; however, </w:t>
      </w:r>
      <w:r w:rsidRPr="00BC5300">
        <w:rPr>
          <w:rFonts w:eastAsia="Times New Roman"/>
          <w:b/>
          <w:sz w:val="22"/>
          <w:szCs w:val="22"/>
          <w:highlight w:val="yellow"/>
          <w:u w:val="single"/>
        </w:rPr>
        <w:t>the DOE 100A must be received by June 30 to have a July 1 grant start date.​</w:t>
      </w:r>
    </w:p>
    <w:p w14:paraId="27A5AA08" w14:textId="77777777" w:rsidR="00703898" w:rsidRPr="00995DE8" w:rsidRDefault="00703898" w:rsidP="00703898">
      <w:pPr>
        <w:pStyle w:val="xxxxmsonormal"/>
        <w:ind w:firstLine="90"/>
        <w:rPr>
          <w:sz w:val="22"/>
          <w:szCs w:val="22"/>
        </w:rPr>
      </w:pPr>
    </w:p>
    <w:bookmarkEnd w:id="5"/>
    <w:p w14:paraId="1978BEDD" w14:textId="77777777" w:rsidR="00703898" w:rsidRPr="00995DE8" w:rsidRDefault="00703898" w:rsidP="00703898">
      <w:pPr>
        <w:pStyle w:val="Subtitle"/>
        <w:rPr>
          <w:sz w:val="22"/>
          <w:szCs w:val="22"/>
        </w:rPr>
      </w:pPr>
      <w:r w:rsidRPr="00995DE8">
        <w:rPr>
          <w:sz w:val="22"/>
          <w:szCs w:val="22"/>
        </w:rPr>
        <w:t>Matching Requirement</w:t>
      </w:r>
    </w:p>
    <w:p w14:paraId="483EE27A" w14:textId="77777777" w:rsidR="00703898" w:rsidRDefault="00703898" w:rsidP="00703898">
      <w:pPr>
        <w:rPr>
          <w:sz w:val="22"/>
          <w:szCs w:val="22"/>
        </w:rPr>
      </w:pPr>
      <w:r w:rsidRPr="00995DE8">
        <w:rPr>
          <w:sz w:val="22"/>
          <w:szCs w:val="22"/>
        </w:rPr>
        <w:t>None</w:t>
      </w:r>
    </w:p>
    <w:p w14:paraId="2F833305" w14:textId="77777777" w:rsidR="00703898" w:rsidRPr="00995DE8" w:rsidRDefault="00703898" w:rsidP="00703898">
      <w:pPr>
        <w:pStyle w:val="xxxxmsonormal"/>
        <w:rPr>
          <w:sz w:val="22"/>
          <w:szCs w:val="22"/>
        </w:rPr>
      </w:pPr>
    </w:p>
    <w:p w14:paraId="57491258" w14:textId="77777777" w:rsidR="00CF5682" w:rsidRPr="00995DE8" w:rsidRDefault="00CF5682" w:rsidP="00CF5682">
      <w:pPr>
        <w:pStyle w:val="Subtitle"/>
        <w:rPr>
          <w:sz w:val="22"/>
          <w:szCs w:val="22"/>
        </w:rPr>
      </w:pPr>
      <w:r>
        <w:rPr>
          <w:sz w:val="22"/>
          <w:szCs w:val="22"/>
        </w:rPr>
        <w:br w:type="page"/>
      </w:r>
      <w:r w:rsidRPr="00995DE8">
        <w:rPr>
          <w:sz w:val="22"/>
          <w:szCs w:val="22"/>
        </w:rPr>
        <w:lastRenderedPageBreak/>
        <w:t>Contact Persons</w:t>
      </w:r>
    </w:p>
    <w:p w14:paraId="29519768" w14:textId="77777777" w:rsidR="0060748B" w:rsidRDefault="008B595F" w:rsidP="003C4340">
      <w:pPr>
        <w:rPr>
          <w:b/>
          <w:bCs/>
          <w:sz w:val="22"/>
          <w:szCs w:val="22"/>
        </w:rPr>
      </w:pPr>
      <w:r w:rsidRPr="00995DE8">
        <w:rPr>
          <w:b/>
          <w:bCs/>
          <w:sz w:val="22"/>
          <w:szCs w:val="22"/>
          <w:u w:val="single"/>
        </w:rPr>
        <w:t>Program Contact</w:t>
      </w:r>
      <w:r w:rsidRPr="00995DE8">
        <w:rPr>
          <w:b/>
          <w:bCs/>
          <w:sz w:val="22"/>
          <w:szCs w:val="22"/>
        </w:rPr>
        <w:tab/>
      </w:r>
      <w:r w:rsidRPr="00995DE8">
        <w:rPr>
          <w:b/>
          <w:bCs/>
          <w:sz w:val="22"/>
          <w:szCs w:val="22"/>
        </w:rPr>
        <w:tab/>
      </w:r>
      <w:r w:rsidRPr="00995DE8">
        <w:rPr>
          <w:b/>
          <w:bCs/>
          <w:sz w:val="22"/>
          <w:szCs w:val="22"/>
        </w:rPr>
        <w:tab/>
      </w:r>
    </w:p>
    <w:p w14:paraId="3A2A37AA" w14:textId="77777777" w:rsidR="0060748B" w:rsidRDefault="0060748B" w:rsidP="003C4340">
      <w:pPr>
        <w:rPr>
          <w:b/>
          <w:bCs/>
          <w:sz w:val="22"/>
          <w:szCs w:val="22"/>
        </w:rPr>
      </w:pPr>
    </w:p>
    <w:tbl>
      <w:tblPr>
        <w:tblW w:w="11280" w:type="dxa"/>
        <w:jc w:val="center"/>
        <w:tblLook w:val="01E0" w:firstRow="1" w:lastRow="1" w:firstColumn="1" w:lastColumn="1" w:noHBand="0" w:noVBand="0"/>
      </w:tblPr>
      <w:tblGrid>
        <w:gridCol w:w="3270"/>
        <w:gridCol w:w="1845"/>
        <w:gridCol w:w="1635"/>
        <w:gridCol w:w="4530"/>
      </w:tblGrid>
      <w:tr w:rsidR="0060748B" w14:paraId="062AE061" w14:textId="77777777" w:rsidTr="0060748B">
        <w:trPr>
          <w:trHeight w:val="435"/>
          <w:jc w:val="center"/>
        </w:trPr>
        <w:tc>
          <w:tcPr>
            <w:tcW w:w="11280" w:type="dxa"/>
            <w:gridSpan w:val="4"/>
            <w:tcBorders>
              <w:top w:val="single" w:sz="8" w:space="0" w:color="000000"/>
              <w:left w:val="single" w:sz="8" w:space="0" w:color="000000"/>
              <w:bottom w:val="single" w:sz="8" w:space="0" w:color="000000"/>
              <w:right w:val="single" w:sz="8" w:space="0" w:color="000000"/>
            </w:tcBorders>
            <w:shd w:val="clear" w:color="auto" w:fill="CCCCCC"/>
          </w:tcPr>
          <w:p w14:paraId="00A64828" w14:textId="77777777" w:rsidR="0060748B" w:rsidRDefault="0060748B" w:rsidP="002B5CA2">
            <w:pPr>
              <w:jc w:val="center"/>
            </w:pPr>
            <w:r w:rsidRPr="0060748B">
              <w:rPr>
                <w:rFonts w:ascii="Arial" w:eastAsia="Arial" w:hAnsi="Arial" w:cs="Arial"/>
                <w:b/>
                <w:bCs/>
                <w:color w:val="000000"/>
                <w:sz w:val="22"/>
                <w:szCs w:val="22"/>
              </w:rPr>
              <w:t>Program Managers</w:t>
            </w:r>
          </w:p>
        </w:tc>
      </w:tr>
      <w:tr w:rsidR="0060748B" w14:paraId="0FB3261B" w14:textId="77777777" w:rsidTr="0060748B">
        <w:trPr>
          <w:trHeight w:val="1980"/>
          <w:jc w:val="center"/>
        </w:trPr>
        <w:tc>
          <w:tcPr>
            <w:tcW w:w="3270" w:type="dxa"/>
            <w:tcBorders>
              <w:top w:val="single" w:sz="8" w:space="0" w:color="000000"/>
              <w:left w:val="single" w:sz="8" w:space="0" w:color="000000"/>
              <w:bottom w:val="single" w:sz="8" w:space="0" w:color="000000"/>
              <w:right w:val="single" w:sz="8" w:space="0" w:color="000000"/>
            </w:tcBorders>
          </w:tcPr>
          <w:p w14:paraId="35EEA568" w14:textId="77777777" w:rsidR="0060748B" w:rsidRDefault="0060748B" w:rsidP="002B5CA2">
            <w:pPr>
              <w:ind w:right="180"/>
            </w:pPr>
            <w:r w:rsidRPr="703F2E77">
              <w:rPr>
                <w:rFonts w:ascii="Arial" w:eastAsia="Arial" w:hAnsi="Arial" w:cs="Arial"/>
                <w:b/>
                <w:bCs/>
                <w:sz w:val="22"/>
                <w:szCs w:val="22"/>
              </w:rPr>
              <w:t xml:space="preserve">Daphne Kilpatrick </w:t>
            </w:r>
            <w:hyperlink r:id="rId13">
              <w:r w:rsidRPr="703F2E77">
                <w:rPr>
                  <w:rStyle w:val="Hyperlink"/>
                  <w:rFonts w:ascii="Arial" w:eastAsia="Arial" w:hAnsi="Arial" w:cs="Arial"/>
                  <w:sz w:val="22"/>
                  <w:szCs w:val="22"/>
                </w:rPr>
                <w:t>Daphne.Kilpatrick@fldoe.org</w:t>
              </w:r>
            </w:hyperlink>
            <w:r w:rsidRPr="703F2E77">
              <w:rPr>
                <w:rFonts w:ascii="Arial" w:eastAsia="Arial" w:hAnsi="Arial" w:cs="Arial"/>
                <w:color w:val="0000FF"/>
                <w:sz w:val="22"/>
                <w:szCs w:val="22"/>
              </w:rPr>
              <w:t xml:space="preserve"> </w:t>
            </w:r>
            <w:r w:rsidRPr="703F2E77">
              <w:rPr>
                <w:rFonts w:ascii="Arial" w:eastAsia="Arial" w:hAnsi="Arial" w:cs="Arial"/>
                <w:sz w:val="22"/>
                <w:szCs w:val="22"/>
              </w:rPr>
              <w:t>(850) 245-9042</w:t>
            </w:r>
          </w:p>
        </w:tc>
        <w:tc>
          <w:tcPr>
            <w:tcW w:w="1845" w:type="dxa"/>
            <w:tcBorders>
              <w:top w:val="nil"/>
              <w:left w:val="single" w:sz="8" w:space="0" w:color="000000"/>
              <w:bottom w:val="single" w:sz="8" w:space="0" w:color="000000"/>
              <w:right w:val="single" w:sz="8" w:space="0" w:color="000000"/>
            </w:tcBorders>
          </w:tcPr>
          <w:p w14:paraId="1F4C66A6" w14:textId="77777777" w:rsidR="0060748B" w:rsidRDefault="0060748B" w:rsidP="002B5CA2">
            <w:pPr>
              <w:ind w:right="450"/>
            </w:pPr>
            <w:r w:rsidRPr="703F2E77">
              <w:rPr>
                <w:rFonts w:ascii="Arial" w:eastAsia="Arial" w:hAnsi="Arial" w:cs="Arial"/>
                <w:sz w:val="22"/>
                <w:szCs w:val="22"/>
              </w:rPr>
              <w:t xml:space="preserve">Bay </w:t>
            </w:r>
          </w:p>
          <w:p w14:paraId="510ABD0E" w14:textId="77777777" w:rsidR="0060748B" w:rsidRDefault="0060748B" w:rsidP="002B5CA2">
            <w:pPr>
              <w:ind w:right="-90"/>
            </w:pPr>
            <w:r w:rsidRPr="703F2E77">
              <w:rPr>
                <w:rFonts w:ascii="Arial" w:eastAsia="Arial" w:hAnsi="Arial" w:cs="Arial"/>
                <w:sz w:val="22"/>
                <w:szCs w:val="22"/>
              </w:rPr>
              <w:t xml:space="preserve">Calhoun </w:t>
            </w:r>
          </w:p>
          <w:p w14:paraId="24039841" w14:textId="77777777" w:rsidR="0060748B" w:rsidRDefault="0060748B" w:rsidP="002B5CA2">
            <w:pPr>
              <w:ind w:right="-90"/>
            </w:pPr>
            <w:r w:rsidRPr="703F2E77">
              <w:rPr>
                <w:rFonts w:ascii="Arial" w:eastAsia="Arial" w:hAnsi="Arial" w:cs="Arial"/>
                <w:sz w:val="22"/>
                <w:szCs w:val="22"/>
              </w:rPr>
              <w:t xml:space="preserve">Escambia </w:t>
            </w:r>
          </w:p>
          <w:p w14:paraId="38F4CB1B" w14:textId="77777777" w:rsidR="0060748B" w:rsidRDefault="0060748B" w:rsidP="002B5CA2">
            <w:pPr>
              <w:ind w:right="450"/>
            </w:pPr>
            <w:r w:rsidRPr="703F2E77">
              <w:rPr>
                <w:rFonts w:ascii="Arial" w:eastAsia="Arial" w:hAnsi="Arial" w:cs="Arial"/>
                <w:sz w:val="22"/>
                <w:szCs w:val="22"/>
              </w:rPr>
              <w:t xml:space="preserve">Gulf </w:t>
            </w:r>
          </w:p>
          <w:p w14:paraId="2220AE51" w14:textId="77777777" w:rsidR="0060748B" w:rsidRDefault="0060748B" w:rsidP="002B5CA2">
            <w:pPr>
              <w:ind w:right="-90"/>
            </w:pPr>
            <w:r w:rsidRPr="703F2E77">
              <w:rPr>
                <w:rFonts w:ascii="Arial" w:eastAsia="Arial" w:hAnsi="Arial" w:cs="Arial"/>
                <w:sz w:val="22"/>
                <w:szCs w:val="22"/>
              </w:rPr>
              <w:t>Holmes</w:t>
            </w:r>
          </w:p>
          <w:p w14:paraId="5ACC154B" w14:textId="77777777" w:rsidR="0060748B" w:rsidRDefault="0060748B" w:rsidP="002B5CA2">
            <w:pPr>
              <w:ind w:right="447"/>
            </w:pPr>
            <w:r w:rsidRPr="703F2E77">
              <w:rPr>
                <w:rFonts w:ascii="Arial" w:eastAsia="Arial" w:hAnsi="Arial" w:cs="Arial"/>
                <w:sz w:val="22"/>
                <w:szCs w:val="22"/>
              </w:rPr>
              <w:t xml:space="preserve">Jackson Okaloosa </w:t>
            </w:r>
          </w:p>
        </w:tc>
        <w:tc>
          <w:tcPr>
            <w:tcW w:w="1635" w:type="dxa"/>
            <w:tcBorders>
              <w:top w:val="nil"/>
              <w:left w:val="single" w:sz="8" w:space="0" w:color="000000"/>
              <w:bottom w:val="single" w:sz="8" w:space="0" w:color="000000"/>
              <w:right w:val="single" w:sz="8" w:space="0" w:color="000000"/>
            </w:tcBorders>
          </w:tcPr>
          <w:p w14:paraId="6259BD1B" w14:textId="77777777" w:rsidR="0060748B" w:rsidRDefault="0060748B" w:rsidP="002B5CA2">
            <w:pPr>
              <w:rPr>
                <w:rFonts w:ascii="Arial" w:eastAsia="Arial" w:hAnsi="Arial" w:cs="Arial"/>
                <w:sz w:val="22"/>
                <w:szCs w:val="22"/>
              </w:rPr>
            </w:pPr>
            <w:r w:rsidRPr="703F2E77">
              <w:rPr>
                <w:rFonts w:ascii="Arial" w:eastAsia="Arial" w:hAnsi="Arial" w:cs="Arial"/>
                <w:sz w:val="22"/>
                <w:szCs w:val="22"/>
              </w:rPr>
              <w:t xml:space="preserve">Palm Beach </w:t>
            </w:r>
          </w:p>
          <w:p w14:paraId="27B88D00" w14:textId="77777777" w:rsidR="0060748B" w:rsidRDefault="0060748B" w:rsidP="002B5CA2">
            <w:pPr>
              <w:ind w:right="360"/>
            </w:pPr>
            <w:r w:rsidRPr="703F2E77">
              <w:rPr>
                <w:rFonts w:ascii="Arial" w:eastAsia="Arial" w:hAnsi="Arial" w:cs="Arial"/>
                <w:sz w:val="22"/>
                <w:szCs w:val="22"/>
              </w:rPr>
              <w:t>St. Lucie</w:t>
            </w:r>
          </w:p>
          <w:p w14:paraId="6E060AD2" w14:textId="77777777" w:rsidR="0060748B" w:rsidRDefault="0060748B" w:rsidP="002B5CA2">
            <w:r w:rsidRPr="703F2E77">
              <w:rPr>
                <w:rFonts w:ascii="Arial" w:eastAsia="Arial" w:hAnsi="Arial" w:cs="Arial"/>
                <w:sz w:val="22"/>
                <w:szCs w:val="22"/>
              </w:rPr>
              <w:t>Santa Rosa Walton Washington</w:t>
            </w:r>
          </w:p>
        </w:tc>
        <w:tc>
          <w:tcPr>
            <w:tcW w:w="4530" w:type="dxa"/>
            <w:tcBorders>
              <w:top w:val="nil"/>
              <w:left w:val="single" w:sz="8" w:space="0" w:color="000000"/>
              <w:bottom w:val="single" w:sz="8" w:space="0" w:color="000000"/>
              <w:right w:val="single" w:sz="8" w:space="0" w:color="000000"/>
            </w:tcBorders>
          </w:tcPr>
          <w:p w14:paraId="78DA019D" w14:textId="77777777" w:rsidR="0060748B" w:rsidRDefault="0060748B" w:rsidP="002B5CA2">
            <w:r w:rsidRPr="703F2E77">
              <w:rPr>
                <w:rFonts w:ascii="Arial" w:eastAsia="Arial" w:hAnsi="Arial" w:cs="Arial"/>
                <w:sz w:val="22"/>
                <w:szCs w:val="22"/>
              </w:rPr>
              <w:t>Chipola College</w:t>
            </w:r>
          </w:p>
          <w:p w14:paraId="5E7CD074" w14:textId="77777777" w:rsidR="0060748B" w:rsidRDefault="0060748B" w:rsidP="002B5CA2">
            <w:pPr>
              <w:spacing w:before="4"/>
              <w:ind w:right="90"/>
            </w:pPr>
            <w:r w:rsidRPr="703F2E77">
              <w:rPr>
                <w:rFonts w:ascii="Arial" w:eastAsia="Arial" w:hAnsi="Arial" w:cs="Arial"/>
                <w:sz w:val="22"/>
                <w:szCs w:val="22"/>
              </w:rPr>
              <w:t xml:space="preserve">Gulf Coast State College </w:t>
            </w:r>
          </w:p>
          <w:p w14:paraId="7555EC0C" w14:textId="77777777" w:rsidR="0060748B" w:rsidRDefault="0060748B" w:rsidP="002B5CA2">
            <w:pPr>
              <w:spacing w:before="4"/>
              <w:ind w:right="90"/>
            </w:pPr>
            <w:r w:rsidRPr="703F2E77">
              <w:rPr>
                <w:rFonts w:ascii="Arial" w:eastAsia="Arial" w:hAnsi="Arial" w:cs="Arial"/>
                <w:sz w:val="22"/>
                <w:szCs w:val="22"/>
              </w:rPr>
              <w:t xml:space="preserve">Northwest Florida State College </w:t>
            </w:r>
          </w:p>
          <w:p w14:paraId="7C4D7680" w14:textId="77777777" w:rsidR="0060748B" w:rsidRDefault="0060748B" w:rsidP="002B5CA2">
            <w:pPr>
              <w:spacing w:before="6"/>
              <w:ind w:right="879"/>
            </w:pPr>
            <w:r w:rsidRPr="703F2E77">
              <w:rPr>
                <w:rFonts w:ascii="Arial" w:eastAsia="Arial" w:hAnsi="Arial" w:cs="Arial"/>
                <w:sz w:val="22"/>
                <w:szCs w:val="22"/>
              </w:rPr>
              <w:t>Palm Beach State College</w:t>
            </w:r>
          </w:p>
          <w:p w14:paraId="42C80D4D" w14:textId="77777777" w:rsidR="0060748B" w:rsidRDefault="0060748B" w:rsidP="002B5CA2">
            <w:pPr>
              <w:spacing w:before="4"/>
              <w:ind w:right="746"/>
            </w:pPr>
            <w:r w:rsidRPr="703F2E77">
              <w:rPr>
                <w:rFonts w:ascii="Arial" w:eastAsia="Arial" w:hAnsi="Arial" w:cs="Arial"/>
                <w:sz w:val="22"/>
                <w:szCs w:val="22"/>
              </w:rPr>
              <w:t>Pensacola State College</w:t>
            </w:r>
          </w:p>
        </w:tc>
      </w:tr>
      <w:tr w:rsidR="0060748B" w14:paraId="19D588DC" w14:textId="77777777" w:rsidTr="0060748B">
        <w:trPr>
          <w:trHeight w:val="2025"/>
          <w:jc w:val="center"/>
        </w:trPr>
        <w:tc>
          <w:tcPr>
            <w:tcW w:w="3270" w:type="dxa"/>
            <w:tcBorders>
              <w:top w:val="single" w:sz="8" w:space="0" w:color="000000"/>
              <w:left w:val="single" w:sz="8" w:space="0" w:color="000000"/>
              <w:bottom w:val="single" w:sz="8" w:space="0" w:color="000000"/>
              <w:right w:val="single" w:sz="8" w:space="0" w:color="000000"/>
            </w:tcBorders>
          </w:tcPr>
          <w:p w14:paraId="66C99932" w14:textId="77777777" w:rsidR="0060748B" w:rsidRDefault="0060748B" w:rsidP="002B5CA2">
            <w:r w:rsidRPr="703F2E77">
              <w:rPr>
                <w:rFonts w:ascii="Arial" w:eastAsia="Arial" w:hAnsi="Arial" w:cs="Arial"/>
                <w:b/>
                <w:bCs/>
                <w:sz w:val="22"/>
                <w:szCs w:val="22"/>
              </w:rPr>
              <w:t xml:space="preserve">Lucinda Coverston </w:t>
            </w:r>
            <w:hyperlink r:id="rId14">
              <w:r w:rsidRPr="703F2E77">
                <w:rPr>
                  <w:rStyle w:val="Hyperlink"/>
                  <w:rFonts w:ascii="Arial" w:eastAsia="Arial" w:hAnsi="Arial" w:cs="Arial"/>
                  <w:sz w:val="22"/>
                  <w:szCs w:val="22"/>
                </w:rPr>
                <w:t>Lucinda.Coverston1@fldoe.org</w:t>
              </w:r>
            </w:hyperlink>
            <w:r w:rsidRPr="703F2E77">
              <w:rPr>
                <w:rFonts w:ascii="Arial" w:eastAsia="Arial" w:hAnsi="Arial" w:cs="Arial"/>
                <w:color w:val="0000FF"/>
                <w:sz w:val="22"/>
                <w:szCs w:val="22"/>
              </w:rPr>
              <w:t xml:space="preserve"> </w:t>
            </w:r>
            <w:r w:rsidRPr="703F2E77">
              <w:rPr>
                <w:rFonts w:ascii="Arial" w:eastAsia="Arial" w:hAnsi="Arial" w:cs="Arial"/>
                <w:sz w:val="22"/>
                <w:szCs w:val="22"/>
              </w:rPr>
              <w:t>(850) 245-9044</w:t>
            </w:r>
          </w:p>
        </w:tc>
        <w:tc>
          <w:tcPr>
            <w:tcW w:w="1845" w:type="dxa"/>
            <w:tcBorders>
              <w:top w:val="single" w:sz="8" w:space="0" w:color="000000"/>
              <w:left w:val="single" w:sz="8" w:space="0" w:color="000000"/>
              <w:bottom w:val="single" w:sz="8" w:space="0" w:color="000000"/>
              <w:right w:val="single" w:sz="8" w:space="0" w:color="000000"/>
            </w:tcBorders>
          </w:tcPr>
          <w:p w14:paraId="5F0706A1" w14:textId="77777777" w:rsidR="0060748B" w:rsidRDefault="0060748B" w:rsidP="002B5CA2">
            <w:pPr>
              <w:ind w:right="360"/>
            </w:pPr>
            <w:r w:rsidRPr="703F2E77">
              <w:rPr>
                <w:rFonts w:ascii="Arial" w:eastAsia="Arial" w:hAnsi="Arial" w:cs="Arial"/>
                <w:sz w:val="22"/>
                <w:szCs w:val="22"/>
              </w:rPr>
              <w:t>Franklin Gadsden Hamilton Jefferson Lafayette Leon</w:t>
            </w:r>
          </w:p>
          <w:p w14:paraId="2B9624CF" w14:textId="77777777" w:rsidR="0060748B" w:rsidRDefault="0060748B" w:rsidP="002B5CA2">
            <w:pPr>
              <w:ind w:right="810"/>
            </w:pPr>
            <w:r w:rsidRPr="703F2E77">
              <w:rPr>
                <w:rFonts w:ascii="Arial" w:eastAsia="Arial" w:hAnsi="Arial" w:cs="Arial"/>
                <w:sz w:val="22"/>
                <w:szCs w:val="22"/>
              </w:rPr>
              <w:t xml:space="preserve">Liberty </w:t>
            </w:r>
          </w:p>
        </w:tc>
        <w:tc>
          <w:tcPr>
            <w:tcW w:w="1635" w:type="dxa"/>
            <w:tcBorders>
              <w:top w:val="single" w:sz="8" w:space="0" w:color="000000"/>
              <w:left w:val="single" w:sz="8" w:space="0" w:color="000000"/>
              <w:bottom w:val="single" w:sz="8" w:space="0" w:color="000000"/>
              <w:right w:val="single" w:sz="8" w:space="0" w:color="000000"/>
            </w:tcBorders>
          </w:tcPr>
          <w:p w14:paraId="3A0ED644" w14:textId="77777777" w:rsidR="0060748B" w:rsidRDefault="0060748B" w:rsidP="002B5CA2">
            <w:pPr>
              <w:ind w:right="270"/>
            </w:pPr>
            <w:r w:rsidRPr="703F2E77">
              <w:rPr>
                <w:rFonts w:ascii="Arial" w:eastAsia="Arial" w:hAnsi="Arial" w:cs="Arial"/>
                <w:sz w:val="22"/>
                <w:szCs w:val="22"/>
              </w:rPr>
              <w:t>Madison</w:t>
            </w:r>
          </w:p>
          <w:p w14:paraId="663EC9F7" w14:textId="77777777" w:rsidR="0060748B" w:rsidRDefault="0060748B" w:rsidP="002B5CA2">
            <w:pPr>
              <w:ind w:right="180"/>
            </w:pPr>
            <w:r w:rsidRPr="703F2E77">
              <w:rPr>
                <w:rFonts w:ascii="Arial" w:eastAsia="Arial" w:hAnsi="Arial" w:cs="Arial"/>
                <w:sz w:val="22"/>
                <w:szCs w:val="22"/>
              </w:rPr>
              <w:t xml:space="preserve">Orange Suwannee Taylor </w:t>
            </w:r>
          </w:p>
          <w:p w14:paraId="11D6EBB7" w14:textId="77777777" w:rsidR="0060748B" w:rsidRDefault="0060748B" w:rsidP="002B5CA2">
            <w:pPr>
              <w:ind w:right="360"/>
            </w:pPr>
            <w:r w:rsidRPr="703F2E77">
              <w:rPr>
                <w:rFonts w:ascii="Arial" w:eastAsia="Arial" w:hAnsi="Arial" w:cs="Arial"/>
                <w:sz w:val="22"/>
                <w:szCs w:val="22"/>
              </w:rPr>
              <w:t>Wakulla</w:t>
            </w:r>
          </w:p>
        </w:tc>
        <w:tc>
          <w:tcPr>
            <w:tcW w:w="4530" w:type="dxa"/>
            <w:tcBorders>
              <w:top w:val="single" w:sz="8" w:space="0" w:color="000000"/>
              <w:left w:val="single" w:sz="8" w:space="0" w:color="000000"/>
              <w:bottom w:val="single" w:sz="8" w:space="0" w:color="000000"/>
              <w:right w:val="single" w:sz="8" w:space="0" w:color="000000"/>
            </w:tcBorders>
          </w:tcPr>
          <w:p w14:paraId="7D1D7CEE" w14:textId="77777777" w:rsidR="0060748B" w:rsidRDefault="0060748B" w:rsidP="002B5CA2">
            <w:pPr>
              <w:spacing w:before="2" w:line="235" w:lineRule="auto"/>
              <w:ind w:right="746"/>
            </w:pPr>
            <w:r w:rsidRPr="703F2E77">
              <w:rPr>
                <w:rFonts w:ascii="Arial" w:eastAsia="Arial" w:hAnsi="Arial" w:cs="Arial"/>
                <w:sz w:val="22"/>
                <w:szCs w:val="22"/>
              </w:rPr>
              <w:t xml:space="preserve">North Florida College </w:t>
            </w:r>
          </w:p>
          <w:p w14:paraId="6F4EB22A" w14:textId="77777777" w:rsidR="0060748B" w:rsidRDefault="0060748B" w:rsidP="002B5CA2">
            <w:pPr>
              <w:spacing w:before="2" w:line="235" w:lineRule="auto"/>
              <w:ind w:right="746"/>
            </w:pPr>
            <w:r w:rsidRPr="703F2E77">
              <w:rPr>
                <w:rFonts w:ascii="Arial" w:eastAsia="Arial" w:hAnsi="Arial" w:cs="Arial"/>
                <w:sz w:val="22"/>
                <w:szCs w:val="22"/>
              </w:rPr>
              <w:t>Tallahassee State College</w:t>
            </w:r>
          </w:p>
          <w:p w14:paraId="3915F144" w14:textId="77777777" w:rsidR="0060748B" w:rsidRDefault="0060748B" w:rsidP="002B5CA2">
            <w:pPr>
              <w:spacing w:before="2" w:line="235" w:lineRule="auto"/>
              <w:ind w:right="746"/>
            </w:pPr>
            <w:r w:rsidRPr="703F2E77">
              <w:rPr>
                <w:rFonts w:ascii="Arial" w:eastAsia="Arial" w:hAnsi="Arial" w:cs="Arial"/>
                <w:sz w:val="22"/>
                <w:szCs w:val="22"/>
              </w:rPr>
              <w:t>Valencia College</w:t>
            </w:r>
          </w:p>
        </w:tc>
      </w:tr>
      <w:tr w:rsidR="0060748B" w14:paraId="18789629" w14:textId="77777777" w:rsidTr="0060748B">
        <w:trPr>
          <w:trHeight w:val="1725"/>
          <w:jc w:val="center"/>
        </w:trPr>
        <w:tc>
          <w:tcPr>
            <w:tcW w:w="3270" w:type="dxa"/>
            <w:tcBorders>
              <w:top w:val="single" w:sz="8" w:space="0" w:color="000000"/>
              <w:left w:val="single" w:sz="8" w:space="0" w:color="000000"/>
              <w:bottom w:val="single" w:sz="8" w:space="0" w:color="000000"/>
              <w:right w:val="single" w:sz="8" w:space="0" w:color="000000"/>
            </w:tcBorders>
          </w:tcPr>
          <w:p w14:paraId="2FF01A84" w14:textId="77777777" w:rsidR="0060748B" w:rsidRDefault="0060748B" w:rsidP="002B5CA2">
            <w:pPr>
              <w:spacing w:before="2"/>
              <w:ind w:right="299"/>
            </w:pPr>
            <w:r w:rsidRPr="703F2E77">
              <w:rPr>
                <w:rFonts w:ascii="Arial" w:eastAsia="Arial" w:hAnsi="Arial" w:cs="Arial"/>
                <w:b/>
                <w:bCs/>
                <w:sz w:val="22"/>
                <w:szCs w:val="22"/>
              </w:rPr>
              <w:t xml:space="preserve">Nick Key </w:t>
            </w:r>
            <w:hyperlink r:id="rId15">
              <w:r w:rsidRPr="703F2E77">
                <w:rPr>
                  <w:rStyle w:val="Hyperlink"/>
                  <w:rFonts w:ascii="Arial" w:eastAsia="Arial" w:hAnsi="Arial" w:cs="Arial"/>
                  <w:sz w:val="22"/>
                  <w:szCs w:val="22"/>
                </w:rPr>
                <w:t>Nicholas.Key@fldoe.org</w:t>
              </w:r>
            </w:hyperlink>
            <w:r w:rsidRPr="703F2E77">
              <w:rPr>
                <w:rFonts w:ascii="Arial" w:eastAsia="Arial" w:hAnsi="Arial" w:cs="Arial"/>
                <w:color w:val="0000FF"/>
                <w:sz w:val="22"/>
                <w:szCs w:val="22"/>
              </w:rPr>
              <w:t xml:space="preserve"> </w:t>
            </w:r>
          </w:p>
          <w:p w14:paraId="29361571" w14:textId="77777777" w:rsidR="0060748B" w:rsidRDefault="0060748B" w:rsidP="002B5CA2">
            <w:pPr>
              <w:spacing w:before="2"/>
              <w:ind w:right="299"/>
            </w:pPr>
            <w:r w:rsidRPr="703F2E77">
              <w:rPr>
                <w:rFonts w:ascii="Arial" w:eastAsia="Arial" w:hAnsi="Arial" w:cs="Arial"/>
                <w:sz w:val="22"/>
                <w:szCs w:val="22"/>
              </w:rPr>
              <w:t>(850) 245-9041</w:t>
            </w:r>
          </w:p>
        </w:tc>
        <w:tc>
          <w:tcPr>
            <w:tcW w:w="1845" w:type="dxa"/>
            <w:tcBorders>
              <w:top w:val="single" w:sz="8" w:space="0" w:color="000000"/>
              <w:left w:val="single" w:sz="8" w:space="0" w:color="000000"/>
              <w:bottom w:val="single" w:sz="8" w:space="0" w:color="000000"/>
              <w:right w:val="single" w:sz="8" w:space="0" w:color="000000"/>
            </w:tcBorders>
          </w:tcPr>
          <w:p w14:paraId="1AE16193" w14:textId="77777777" w:rsidR="0060748B" w:rsidRDefault="0060748B" w:rsidP="002B5CA2">
            <w:pPr>
              <w:spacing w:before="2"/>
              <w:ind w:right="630"/>
            </w:pPr>
            <w:r w:rsidRPr="703F2E77">
              <w:rPr>
                <w:rFonts w:ascii="Arial" w:eastAsia="Arial" w:hAnsi="Arial" w:cs="Arial"/>
                <w:sz w:val="22"/>
                <w:szCs w:val="22"/>
              </w:rPr>
              <w:t xml:space="preserve">Alachua Baker </w:t>
            </w:r>
          </w:p>
          <w:p w14:paraId="53690FDB" w14:textId="77777777" w:rsidR="0060748B" w:rsidRDefault="0060748B" w:rsidP="002B5CA2">
            <w:pPr>
              <w:spacing w:before="2"/>
              <w:ind w:right="540"/>
            </w:pPr>
            <w:r w:rsidRPr="703F2E77">
              <w:rPr>
                <w:rFonts w:ascii="Arial" w:eastAsia="Arial" w:hAnsi="Arial" w:cs="Arial"/>
                <w:sz w:val="22"/>
                <w:szCs w:val="22"/>
              </w:rPr>
              <w:t>Bradford</w:t>
            </w:r>
          </w:p>
          <w:p w14:paraId="00921B08" w14:textId="77777777" w:rsidR="0060748B" w:rsidRDefault="0060748B" w:rsidP="002B5CA2">
            <w:pPr>
              <w:spacing w:before="2"/>
              <w:ind w:right="540"/>
            </w:pPr>
            <w:r w:rsidRPr="703F2E77">
              <w:rPr>
                <w:rFonts w:ascii="Arial" w:eastAsia="Arial" w:hAnsi="Arial" w:cs="Arial"/>
                <w:sz w:val="22"/>
                <w:szCs w:val="22"/>
              </w:rPr>
              <w:t>Broward</w:t>
            </w:r>
          </w:p>
          <w:p w14:paraId="0023A68D" w14:textId="77777777" w:rsidR="0060748B" w:rsidRDefault="0060748B" w:rsidP="002B5CA2">
            <w:pPr>
              <w:spacing w:before="2"/>
              <w:ind w:right="810"/>
            </w:pPr>
            <w:r w:rsidRPr="703F2E77">
              <w:rPr>
                <w:rFonts w:ascii="Arial" w:eastAsia="Arial" w:hAnsi="Arial" w:cs="Arial"/>
                <w:sz w:val="22"/>
                <w:szCs w:val="22"/>
              </w:rPr>
              <w:t>Clay Duval</w:t>
            </w:r>
          </w:p>
        </w:tc>
        <w:tc>
          <w:tcPr>
            <w:tcW w:w="1635" w:type="dxa"/>
            <w:tcBorders>
              <w:top w:val="single" w:sz="8" w:space="0" w:color="000000"/>
              <w:left w:val="single" w:sz="8" w:space="0" w:color="000000"/>
              <w:bottom w:val="single" w:sz="8" w:space="0" w:color="000000"/>
              <w:right w:val="single" w:sz="8" w:space="0" w:color="000000"/>
            </w:tcBorders>
          </w:tcPr>
          <w:p w14:paraId="72B91BE1" w14:textId="77777777" w:rsidR="0060748B" w:rsidRDefault="0060748B" w:rsidP="002B5CA2">
            <w:pPr>
              <w:spacing w:before="2"/>
              <w:ind w:right="360"/>
            </w:pPr>
            <w:r w:rsidRPr="703F2E77">
              <w:rPr>
                <w:rFonts w:ascii="Arial" w:eastAsia="Arial" w:hAnsi="Arial" w:cs="Arial"/>
                <w:sz w:val="22"/>
                <w:szCs w:val="22"/>
              </w:rPr>
              <w:t xml:space="preserve">Flagler Nassau Putnam </w:t>
            </w:r>
          </w:p>
          <w:p w14:paraId="426F75F8" w14:textId="77777777" w:rsidR="0060748B" w:rsidRDefault="0060748B" w:rsidP="002B5CA2">
            <w:pPr>
              <w:spacing w:before="2"/>
              <w:ind w:right="360"/>
            </w:pPr>
            <w:r w:rsidRPr="703F2E77">
              <w:rPr>
                <w:rFonts w:ascii="Arial" w:eastAsia="Arial" w:hAnsi="Arial" w:cs="Arial"/>
                <w:sz w:val="22"/>
                <w:szCs w:val="22"/>
              </w:rPr>
              <w:t>St. Johns Union</w:t>
            </w:r>
          </w:p>
        </w:tc>
        <w:tc>
          <w:tcPr>
            <w:tcW w:w="4530" w:type="dxa"/>
            <w:tcBorders>
              <w:top w:val="single" w:sz="8" w:space="0" w:color="000000"/>
              <w:left w:val="single" w:sz="8" w:space="0" w:color="000000"/>
              <w:bottom w:val="single" w:sz="8" w:space="0" w:color="000000"/>
              <w:right w:val="single" w:sz="8" w:space="0" w:color="000000"/>
            </w:tcBorders>
          </w:tcPr>
          <w:p w14:paraId="490D7665" w14:textId="77777777" w:rsidR="0060748B" w:rsidRDefault="0060748B" w:rsidP="002B5CA2">
            <w:r w:rsidRPr="703F2E77">
              <w:rPr>
                <w:rFonts w:ascii="Arial" w:eastAsia="Arial" w:hAnsi="Arial" w:cs="Arial"/>
                <w:sz w:val="22"/>
                <w:szCs w:val="22"/>
              </w:rPr>
              <w:t>Broward College</w:t>
            </w:r>
          </w:p>
          <w:p w14:paraId="2483EF96" w14:textId="77777777" w:rsidR="0060748B" w:rsidRDefault="0060748B" w:rsidP="002B5CA2">
            <w:r w:rsidRPr="703F2E77">
              <w:rPr>
                <w:rFonts w:ascii="Arial" w:eastAsia="Arial" w:hAnsi="Arial" w:cs="Arial"/>
                <w:sz w:val="22"/>
                <w:szCs w:val="22"/>
              </w:rPr>
              <w:t>Daytona State College</w:t>
            </w:r>
          </w:p>
          <w:p w14:paraId="748B20BC" w14:textId="77777777" w:rsidR="0060748B" w:rsidRDefault="0060748B" w:rsidP="002B5CA2">
            <w:pPr>
              <w:spacing w:before="4"/>
              <w:rPr>
                <w:rFonts w:ascii="Arial" w:eastAsia="Arial" w:hAnsi="Arial" w:cs="Arial"/>
                <w:sz w:val="22"/>
                <w:szCs w:val="22"/>
              </w:rPr>
            </w:pPr>
            <w:r w:rsidRPr="703F2E77">
              <w:rPr>
                <w:rFonts w:ascii="Arial" w:eastAsia="Arial" w:hAnsi="Arial" w:cs="Arial"/>
                <w:sz w:val="22"/>
                <w:szCs w:val="22"/>
              </w:rPr>
              <w:t xml:space="preserve">Florida State College at Jacksonville </w:t>
            </w:r>
          </w:p>
          <w:p w14:paraId="1873C4EF" w14:textId="77777777" w:rsidR="0060748B" w:rsidRDefault="0060748B" w:rsidP="002B5CA2">
            <w:pPr>
              <w:spacing w:before="4"/>
            </w:pPr>
            <w:r w:rsidRPr="703F2E77">
              <w:rPr>
                <w:rFonts w:ascii="Arial" w:eastAsia="Arial" w:hAnsi="Arial" w:cs="Arial"/>
                <w:sz w:val="22"/>
                <w:szCs w:val="22"/>
              </w:rPr>
              <w:t>Santa Fe College</w:t>
            </w:r>
          </w:p>
          <w:p w14:paraId="2C56C963" w14:textId="77777777" w:rsidR="0060748B" w:rsidRDefault="0060748B" w:rsidP="002B5CA2">
            <w:pPr>
              <w:spacing w:before="2"/>
            </w:pPr>
            <w:r w:rsidRPr="703F2E77">
              <w:rPr>
                <w:rFonts w:ascii="Arial" w:eastAsia="Arial" w:hAnsi="Arial" w:cs="Arial"/>
                <w:sz w:val="22"/>
                <w:szCs w:val="22"/>
              </w:rPr>
              <w:t>St. Johns River State College</w:t>
            </w:r>
          </w:p>
        </w:tc>
      </w:tr>
      <w:tr w:rsidR="0060748B" w14:paraId="1BDAC30E" w14:textId="77777777" w:rsidTr="0060748B">
        <w:trPr>
          <w:trHeight w:val="1800"/>
          <w:jc w:val="center"/>
        </w:trPr>
        <w:tc>
          <w:tcPr>
            <w:tcW w:w="3270" w:type="dxa"/>
            <w:tcBorders>
              <w:top w:val="single" w:sz="8" w:space="0" w:color="000000"/>
              <w:left w:val="single" w:sz="8" w:space="0" w:color="000000"/>
              <w:bottom w:val="single" w:sz="8" w:space="0" w:color="000000"/>
              <w:right w:val="single" w:sz="8" w:space="0" w:color="000000"/>
            </w:tcBorders>
          </w:tcPr>
          <w:p w14:paraId="65256966" w14:textId="77777777" w:rsidR="0060748B" w:rsidRDefault="0060748B" w:rsidP="002B5CA2">
            <w:pPr>
              <w:ind w:right="299"/>
            </w:pPr>
            <w:r w:rsidRPr="703F2E77">
              <w:rPr>
                <w:rFonts w:ascii="Arial" w:eastAsia="Arial" w:hAnsi="Arial" w:cs="Arial"/>
                <w:b/>
                <w:bCs/>
                <w:sz w:val="22"/>
                <w:szCs w:val="22"/>
              </w:rPr>
              <w:t xml:space="preserve">Diane Tarver </w:t>
            </w:r>
            <w:hyperlink r:id="rId16">
              <w:r w:rsidRPr="703F2E77">
                <w:rPr>
                  <w:rStyle w:val="Hyperlink"/>
                  <w:rFonts w:ascii="Arial" w:eastAsia="Arial" w:hAnsi="Arial" w:cs="Arial"/>
                  <w:sz w:val="22"/>
                  <w:szCs w:val="22"/>
                </w:rPr>
                <w:t>Diane.Tarver1@fldoe.org</w:t>
              </w:r>
            </w:hyperlink>
            <w:r w:rsidRPr="703F2E77">
              <w:rPr>
                <w:rFonts w:ascii="Arial" w:eastAsia="Arial" w:hAnsi="Arial" w:cs="Arial"/>
                <w:color w:val="0000FF"/>
                <w:sz w:val="22"/>
                <w:szCs w:val="22"/>
              </w:rPr>
              <w:t xml:space="preserve"> </w:t>
            </w:r>
          </w:p>
          <w:p w14:paraId="67496B55" w14:textId="77777777" w:rsidR="0060748B" w:rsidRDefault="0060748B" w:rsidP="002B5CA2">
            <w:pPr>
              <w:ind w:right="299"/>
            </w:pPr>
            <w:r w:rsidRPr="703F2E77">
              <w:rPr>
                <w:rFonts w:ascii="Arial" w:eastAsia="Arial" w:hAnsi="Arial" w:cs="Arial"/>
                <w:sz w:val="22"/>
                <w:szCs w:val="22"/>
              </w:rPr>
              <w:t>(850) 245-9048</w:t>
            </w:r>
          </w:p>
        </w:tc>
        <w:tc>
          <w:tcPr>
            <w:tcW w:w="1845" w:type="dxa"/>
            <w:tcBorders>
              <w:top w:val="single" w:sz="8" w:space="0" w:color="000000"/>
              <w:left w:val="single" w:sz="8" w:space="0" w:color="000000"/>
              <w:bottom w:val="single" w:sz="8" w:space="0" w:color="000000"/>
              <w:right w:val="single" w:sz="8" w:space="0" w:color="000000"/>
            </w:tcBorders>
          </w:tcPr>
          <w:p w14:paraId="06A790B2" w14:textId="77777777" w:rsidR="0060748B" w:rsidRDefault="0060748B" w:rsidP="002B5CA2">
            <w:pPr>
              <w:ind w:right="540"/>
            </w:pPr>
            <w:r w:rsidRPr="703F2E77">
              <w:rPr>
                <w:rFonts w:ascii="Arial" w:eastAsia="Arial" w:hAnsi="Arial" w:cs="Arial"/>
                <w:sz w:val="22"/>
                <w:szCs w:val="22"/>
              </w:rPr>
              <w:t>Citrus Columbia Dixie Gilchrist Lake</w:t>
            </w:r>
          </w:p>
          <w:p w14:paraId="6566B6F5" w14:textId="77777777" w:rsidR="0060748B" w:rsidRDefault="0060748B" w:rsidP="002B5CA2">
            <w:pPr>
              <w:ind w:right="540"/>
            </w:pPr>
            <w:r w:rsidRPr="703F2E77">
              <w:rPr>
                <w:rFonts w:ascii="Arial" w:eastAsia="Arial" w:hAnsi="Arial" w:cs="Arial"/>
                <w:sz w:val="22"/>
                <w:szCs w:val="22"/>
              </w:rPr>
              <w:t>Levy</w:t>
            </w:r>
          </w:p>
          <w:p w14:paraId="3085BAFC" w14:textId="77777777" w:rsidR="0060748B" w:rsidRDefault="0060748B" w:rsidP="002B5CA2">
            <w:pPr>
              <w:ind w:right="447"/>
            </w:pPr>
            <w:r w:rsidRPr="703F2E77">
              <w:rPr>
                <w:rFonts w:ascii="Arial" w:eastAsia="Arial" w:hAnsi="Arial" w:cs="Arial"/>
                <w:sz w:val="22"/>
                <w:szCs w:val="22"/>
              </w:rPr>
              <w:t xml:space="preserve">Martin </w:t>
            </w:r>
          </w:p>
        </w:tc>
        <w:tc>
          <w:tcPr>
            <w:tcW w:w="1635" w:type="dxa"/>
            <w:tcBorders>
              <w:top w:val="single" w:sz="8" w:space="0" w:color="000000"/>
              <w:left w:val="single" w:sz="8" w:space="0" w:color="000000"/>
              <w:bottom w:val="single" w:sz="8" w:space="0" w:color="000000"/>
              <w:right w:val="single" w:sz="8" w:space="0" w:color="000000"/>
            </w:tcBorders>
          </w:tcPr>
          <w:p w14:paraId="15631131" w14:textId="77777777" w:rsidR="0060748B" w:rsidRPr="00BC5300" w:rsidRDefault="0060748B" w:rsidP="002B5CA2">
            <w:pPr>
              <w:ind w:right="447"/>
              <w:rPr>
                <w:lang w:val="es-419"/>
              </w:rPr>
            </w:pPr>
            <w:r w:rsidRPr="00BC5300">
              <w:rPr>
                <w:rFonts w:ascii="Arial" w:eastAsia="Arial" w:hAnsi="Arial" w:cs="Arial"/>
                <w:sz w:val="22"/>
                <w:szCs w:val="22"/>
                <w:lang w:val="es-419"/>
              </w:rPr>
              <w:t xml:space="preserve">Marion </w:t>
            </w:r>
          </w:p>
          <w:p w14:paraId="14974EC2" w14:textId="77777777" w:rsidR="0060748B" w:rsidRPr="00BC5300" w:rsidRDefault="0060748B" w:rsidP="002B5CA2">
            <w:pPr>
              <w:ind w:right="360"/>
              <w:rPr>
                <w:lang w:val="es-419"/>
              </w:rPr>
            </w:pPr>
            <w:r w:rsidRPr="00BC5300">
              <w:rPr>
                <w:rFonts w:ascii="Arial" w:eastAsia="Arial" w:hAnsi="Arial" w:cs="Arial"/>
                <w:sz w:val="22"/>
                <w:szCs w:val="22"/>
                <w:lang w:val="es-419"/>
              </w:rPr>
              <w:t xml:space="preserve">Osceola </w:t>
            </w:r>
          </w:p>
          <w:p w14:paraId="0BB526AC" w14:textId="77777777" w:rsidR="0060748B" w:rsidRPr="00BC5300" w:rsidRDefault="0060748B" w:rsidP="002B5CA2">
            <w:pPr>
              <w:ind w:right="360"/>
              <w:rPr>
                <w:lang w:val="es-419"/>
              </w:rPr>
            </w:pPr>
            <w:r w:rsidRPr="00BC5300">
              <w:rPr>
                <w:rFonts w:ascii="Arial" w:eastAsia="Arial" w:hAnsi="Arial" w:cs="Arial"/>
                <w:sz w:val="22"/>
                <w:szCs w:val="22"/>
                <w:lang w:val="es-419"/>
              </w:rPr>
              <w:t xml:space="preserve">Seminole Sumter </w:t>
            </w:r>
          </w:p>
          <w:p w14:paraId="3F993ED2" w14:textId="77777777" w:rsidR="0060748B" w:rsidRPr="00BC5300" w:rsidRDefault="0060748B" w:rsidP="002B5CA2">
            <w:pPr>
              <w:ind w:right="447"/>
              <w:rPr>
                <w:lang w:val="es-419"/>
              </w:rPr>
            </w:pPr>
            <w:r w:rsidRPr="00BC5300">
              <w:rPr>
                <w:rFonts w:ascii="Arial" w:eastAsia="Arial" w:hAnsi="Arial" w:cs="Arial"/>
                <w:sz w:val="22"/>
                <w:szCs w:val="22"/>
                <w:lang w:val="es-419"/>
              </w:rPr>
              <w:t>Volusia</w:t>
            </w:r>
          </w:p>
        </w:tc>
        <w:tc>
          <w:tcPr>
            <w:tcW w:w="4530" w:type="dxa"/>
            <w:tcBorders>
              <w:top w:val="single" w:sz="8" w:space="0" w:color="000000"/>
              <w:left w:val="single" w:sz="8" w:space="0" w:color="000000"/>
              <w:bottom w:val="single" w:sz="8" w:space="0" w:color="000000"/>
              <w:right w:val="single" w:sz="8" w:space="0" w:color="000000"/>
            </w:tcBorders>
          </w:tcPr>
          <w:p w14:paraId="750BC9D0" w14:textId="77777777" w:rsidR="0060748B" w:rsidRDefault="0060748B" w:rsidP="002B5CA2">
            <w:pPr>
              <w:ind w:right="1246"/>
            </w:pPr>
            <w:r w:rsidRPr="703F2E77">
              <w:rPr>
                <w:rFonts w:ascii="Arial" w:eastAsia="Arial" w:hAnsi="Arial" w:cs="Arial"/>
                <w:sz w:val="22"/>
                <w:szCs w:val="22"/>
              </w:rPr>
              <w:t xml:space="preserve">College of Central Florida </w:t>
            </w:r>
          </w:p>
          <w:p w14:paraId="604A345C" w14:textId="77777777" w:rsidR="0060748B" w:rsidRDefault="0060748B" w:rsidP="002B5CA2">
            <w:pPr>
              <w:ind w:right="90"/>
              <w:rPr>
                <w:rFonts w:ascii="Arial" w:eastAsia="Arial" w:hAnsi="Arial" w:cs="Arial"/>
                <w:sz w:val="22"/>
                <w:szCs w:val="22"/>
              </w:rPr>
            </w:pPr>
            <w:r w:rsidRPr="703F2E77">
              <w:rPr>
                <w:rFonts w:ascii="Arial" w:eastAsia="Arial" w:hAnsi="Arial" w:cs="Arial"/>
                <w:sz w:val="22"/>
                <w:szCs w:val="22"/>
              </w:rPr>
              <w:t>Florida Gateway College</w:t>
            </w:r>
          </w:p>
          <w:p w14:paraId="19C79ABF" w14:textId="77777777" w:rsidR="0060748B" w:rsidRDefault="0060748B" w:rsidP="002B5CA2">
            <w:pPr>
              <w:ind w:right="1246"/>
            </w:pPr>
            <w:r w:rsidRPr="703F2E77">
              <w:rPr>
                <w:rFonts w:ascii="Arial" w:eastAsia="Arial" w:hAnsi="Arial" w:cs="Arial"/>
                <w:sz w:val="22"/>
                <w:szCs w:val="22"/>
              </w:rPr>
              <w:t>Lake-Sumter State College</w:t>
            </w:r>
          </w:p>
          <w:p w14:paraId="19884564" w14:textId="77777777" w:rsidR="0060748B" w:rsidRDefault="0060748B" w:rsidP="002B5CA2">
            <w:r w:rsidRPr="703F2E77">
              <w:rPr>
                <w:rFonts w:ascii="Arial" w:eastAsia="Arial" w:hAnsi="Arial" w:cs="Arial"/>
                <w:sz w:val="22"/>
                <w:szCs w:val="22"/>
              </w:rPr>
              <w:t>Seminole State College of Florida</w:t>
            </w:r>
          </w:p>
        </w:tc>
      </w:tr>
      <w:tr w:rsidR="0060748B" w14:paraId="575669F4" w14:textId="77777777" w:rsidTr="0060748B">
        <w:trPr>
          <w:trHeight w:val="2370"/>
          <w:jc w:val="center"/>
        </w:trPr>
        <w:tc>
          <w:tcPr>
            <w:tcW w:w="3270" w:type="dxa"/>
            <w:tcBorders>
              <w:top w:val="single" w:sz="8" w:space="0" w:color="000000"/>
              <w:left w:val="single" w:sz="8" w:space="0" w:color="000000"/>
              <w:bottom w:val="single" w:sz="8" w:space="0" w:color="000000"/>
              <w:right w:val="single" w:sz="8" w:space="0" w:color="000000"/>
            </w:tcBorders>
          </w:tcPr>
          <w:p w14:paraId="3279ACA1" w14:textId="77777777" w:rsidR="0060748B" w:rsidRDefault="0060748B" w:rsidP="002B5CA2">
            <w:pPr>
              <w:ind w:right="299"/>
            </w:pPr>
            <w:r w:rsidRPr="703F2E77">
              <w:rPr>
                <w:rFonts w:ascii="Arial" w:eastAsia="Arial" w:hAnsi="Arial" w:cs="Arial"/>
                <w:b/>
                <w:bCs/>
                <w:sz w:val="22"/>
                <w:szCs w:val="22"/>
              </w:rPr>
              <w:t xml:space="preserve">William English </w:t>
            </w:r>
            <w:hyperlink r:id="rId17">
              <w:r w:rsidRPr="703F2E77">
                <w:rPr>
                  <w:rStyle w:val="Hyperlink"/>
                  <w:rFonts w:ascii="Arial" w:eastAsia="Arial" w:hAnsi="Arial" w:cs="Arial"/>
                  <w:sz w:val="22"/>
                  <w:szCs w:val="22"/>
                </w:rPr>
                <w:t>William.English@fldoe.org</w:t>
              </w:r>
            </w:hyperlink>
            <w:r w:rsidRPr="703F2E77">
              <w:rPr>
                <w:rFonts w:ascii="Arial" w:eastAsia="Arial" w:hAnsi="Arial" w:cs="Arial"/>
                <w:color w:val="0000FF"/>
                <w:sz w:val="22"/>
                <w:szCs w:val="22"/>
              </w:rPr>
              <w:t xml:space="preserve"> </w:t>
            </w:r>
          </w:p>
          <w:p w14:paraId="00E06D57" w14:textId="77777777" w:rsidR="0060748B" w:rsidRDefault="0060748B" w:rsidP="002B5CA2">
            <w:pPr>
              <w:ind w:right="299"/>
            </w:pPr>
            <w:r w:rsidRPr="703F2E77">
              <w:rPr>
                <w:rFonts w:ascii="Arial" w:eastAsia="Arial" w:hAnsi="Arial" w:cs="Arial"/>
                <w:sz w:val="22"/>
                <w:szCs w:val="22"/>
              </w:rPr>
              <w:t>(850) 245-9045</w:t>
            </w:r>
          </w:p>
        </w:tc>
        <w:tc>
          <w:tcPr>
            <w:tcW w:w="1845" w:type="dxa"/>
            <w:tcBorders>
              <w:top w:val="single" w:sz="8" w:space="0" w:color="000000"/>
              <w:left w:val="single" w:sz="8" w:space="0" w:color="000000"/>
              <w:bottom w:val="single" w:sz="8" w:space="0" w:color="000000"/>
              <w:right w:val="single" w:sz="8" w:space="0" w:color="000000"/>
            </w:tcBorders>
          </w:tcPr>
          <w:p w14:paraId="3CCF55B5" w14:textId="77777777" w:rsidR="0060748B" w:rsidRDefault="0060748B" w:rsidP="002B5CA2">
            <w:pPr>
              <w:ind w:right="450"/>
            </w:pPr>
            <w:r w:rsidRPr="703F2E77">
              <w:rPr>
                <w:rFonts w:ascii="Arial" w:eastAsia="Arial" w:hAnsi="Arial" w:cs="Arial"/>
                <w:sz w:val="22"/>
                <w:szCs w:val="22"/>
              </w:rPr>
              <w:t>Brevard</w:t>
            </w:r>
          </w:p>
          <w:p w14:paraId="7917D5F2" w14:textId="77777777" w:rsidR="0060748B" w:rsidRDefault="0060748B" w:rsidP="002B5CA2">
            <w:pPr>
              <w:ind w:right="180"/>
            </w:pPr>
            <w:r w:rsidRPr="703F2E77">
              <w:rPr>
                <w:rFonts w:ascii="Arial" w:eastAsia="Arial" w:hAnsi="Arial" w:cs="Arial"/>
                <w:sz w:val="22"/>
                <w:szCs w:val="22"/>
              </w:rPr>
              <w:t>DeSoto Hardee Hernando Highlands Hillsborough Manatee</w:t>
            </w:r>
          </w:p>
          <w:p w14:paraId="22779E60" w14:textId="77777777" w:rsidR="0060748B" w:rsidRDefault="0060748B" w:rsidP="002B5CA2">
            <w:pPr>
              <w:ind w:right="180"/>
            </w:pPr>
            <w:r w:rsidRPr="703F2E77">
              <w:rPr>
                <w:rFonts w:ascii="Arial" w:eastAsia="Arial" w:hAnsi="Arial" w:cs="Arial"/>
                <w:sz w:val="22"/>
                <w:szCs w:val="22"/>
              </w:rPr>
              <w:t>Okeechobee</w:t>
            </w:r>
          </w:p>
        </w:tc>
        <w:tc>
          <w:tcPr>
            <w:tcW w:w="1635" w:type="dxa"/>
            <w:tcBorders>
              <w:top w:val="single" w:sz="8" w:space="0" w:color="000000"/>
              <w:left w:val="single" w:sz="8" w:space="0" w:color="000000"/>
              <w:bottom w:val="single" w:sz="8" w:space="0" w:color="000000"/>
              <w:right w:val="single" w:sz="8" w:space="0" w:color="000000"/>
            </w:tcBorders>
          </w:tcPr>
          <w:p w14:paraId="62038D48" w14:textId="77777777" w:rsidR="0060748B" w:rsidRDefault="0060748B" w:rsidP="002B5CA2">
            <w:pPr>
              <w:ind w:right="447"/>
            </w:pPr>
            <w:r w:rsidRPr="703F2E77">
              <w:rPr>
                <w:rFonts w:ascii="Arial" w:eastAsia="Arial" w:hAnsi="Arial" w:cs="Arial"/>
                <w:sz w:val="22"/>
                <w:szCs w:val="22"/>
              </w:rPr>
              <w:t xml:space="preserve">Pasco </w:t>
            </w:r>
          </w:p>
          <w:p w14:paraId="3D4FFD24" w14:textId="77777777" w:rsidR="0060748B" w:rsidRDefault="0060748B" w:rsidP="002B5CA2">
            <w:pPr>
              <w:ind w:right="447"/>
            </w:pPr>
            <w:r w:rsidRPr="703F2E77">
              <w:rPr>
                <w:rFonts w:ascii="Arial" w:eastAsia="Arial" w:hAnsi="Arial" w:cs="Arial"/>
                <w:sz w:val="22"/>
                <w:szCs w:val="22"/>
              </w:rPr>
              <w:t xml:space="preserve">Pinellas Polk </w:t>
            </w:r>
          </w:p>
        </w:tc>
        <w:tc>
          <w:tcPr>
            <w:tcW w:w="4530" w:type="dxa"/>
            <w:tcBorders>
              <w:top w:val="single" w:sz="8" w:space="0" w:color="000000"/>
              <w:left w:val="single" w:sz="8" w:space="0" w:color="000000"/>
              <w:bottom w:val="single" w:sz="8" w:space="0" w:color="000000"/>
              <w:right w:val="single" w:sz="8" w:space="0" w:color="000000"/>
            </w:tcBorders>
          </w:tcPr>
          <w:p w14:paraId="40AF1CD4" w14:textId="77777777" w:rsidR="0060748B" w:rsidRDefault="0060748B" w:rsidP="002B5CA2">
            <w:r w:rsidRPr="703F2E77">
              <w:rPr>
                <w:rFonts w:ascii="Arial" w:eastAsia="Arial" w:hAnsi="Arial" w:cs="Arial"/>
                <w:sz w:val="22"/>
                <w:szCs w:val="22"/>
              </w:rPr>
              <w:t xml:space="preserve">Eastern Florida State College </w:t>
            </w:r>
          </w:p>
          <w:p w14:paraId="18F1C730" w14:textId="77777777" w:rsidR="0060748B" w:rsidRDefault="0060748B" w:rsidP="002B5CA2">
            <w:r w:rsidRPr="703F2E77">
              <w:rPr>
                <w:rFonts w:ascii="Arial" w:eastAsia="Arial" w:hAnsi="Arial" w:cs="Arial"/>
                <w:sz w:val="22"/>
                <w:szCs w:val="22"/>
              </w:rPr>
              <w:t>Hillsborough CC</w:t>
            </w:r>
          </w:p>
          <w:p w14:paraId="0E732B92" w14:textId="77777777" w:rsidR="0060748B" w:rsidRDefault="0060748B" w:rsidP="002B5CA2">
            <w:pPr>
              <w:spacing w:before="4"/>
              <w:ind w:right="879"/>
            </w:pPr>
            <w:r w:rsidRPr="703F2E77">
              <w:rPr>
                <w:rFonts w:ascii="Arial" w:eastAsia="Arial" w:hAnsi="Arial" w:cs="Arial"/>
                <w:sz w:val="22"/>
                <w:szCs w:val="22"/>
              </w:rPr>
              <w:t xml:space="preserve">Pasco-Hernando State College </w:t>
            </w:r>
          </w:p>
          <w:p w14:paraId="735B3D2E" w14:textId="77777777" w:rsidR="0060748B" w:rsidRDefault="0060748B" w:rsidP="002B5CA2">
            <w:pPr>
              <w:spacing w:before="4"/>
              <w:ind w:right="879"/>
            </w:pPr>
            <w:r w:rsidRPr="703F2E77">
              <w:rPr>
                <w:rFonts w:ascii="Arial" w:eastAsia="Arial" w:hAnsi="Arial" w:cs="Arial"/>
                <w:sz w:val="22"/>
                <w:szCs w:val="22"/>
              </w:rPr>
              <w:t>Polk State College</w:t>
            </w:r>
          </w:p>
          <w:p w14:paraId="0E46EFF2" w14:textId="77777777" w:rsidR="0060748B" w:rsidRDefault="0060748B" w:rsidP="002B5CA2">
            <w:pPr>
              <w:ind w:right="1625"/>
            </w:pPr>
            <w:r w:rsidRPr="703F2E77">
              <w:rPr>
                <w:rFonts w:ascii="Arial" w:eastAsia="Arial" w:hAnsi="Arial" w:cs="Arial"/>
                <w:sz w:val="22"/>
                <w:szCs w:val="22"/>
              </w:rPr>
              <w:t xml:space="preserve">St. Petersburg College </w:t>
            </w:r>
          </w:p>
          <w:p w14:paraId="526FCF7C" w14:textId="77777777" w:rsidR="0060748B" w:rsidRDefault="0060748B" w:rsidP="002B5CA2">
            <w:pPr>
              <w:ind w:right="1625"/>
            </w:pPr>
            <w:r w:rsidRPr="703F2E77">
              <w:rPr>
                <w:rFonts w:ascii="Arial" w:eastAsia="Arial" w:hAnsi="Arial" w:cs="Arial"/>
                <w:sz w:val="22"/>
                <w:szCs w:val="22"/>
              </w:rPr>
              <w:t>South FL State College</w:t>
            </w:r>
          </w:p>
          <w:p w14:paraId="2677A735" w14:textId="77777777" w:rsidR="0060748B" w:rsidRDefault="0060748B" w:rsidP="002B5CA2">
            <w:pPr>
              <w:spacing w:before="1"/>
              <w:ind w:right="180"/>
            </w:pPr>
            <w:r w:rsidRPr="703F2E77">
              <w:rPr>
                <w:rFonts w:ascii="Arial" w:eastAsia="Arial" w:hAnsi="Arial" w:cs="Arial"/>
                <w:sz w:val="22"/>
                <w:szCs w:val="22"/>
              </w:rPr>
              <w:t>State College of FL, Manatee-Sarasota</w:t>
            </w:r>
          </w:p>
        </w:tc>
      </w:tr>
      <w:tr w:rsidR="0060748B" w14:paraId="2228B1C0" w14:textId="77777777" w:rsidTr="0060748B">
        <w:trPr>
          <w:trHeight w:val="1470"/>
          <w:jc w:val="center"/>
        </w:trPr>
        <w:tc>
          <w:tcPr>
            <w:tcW w:w="3270" w:type="dxa"/>
            <w:tcBorders>
              <w:top w:val="single" w:sz="8" w:space="0" w:color="000000"/>
              <w:left w:val="single" w:sz="8" w:space="0" w:color="000000"/>
              <w:bottom w:val="single" w:sz="8" w:space="0" w:color="000000"/>
              <w:right w:val="single" w:sz="8" w:space="0" w:color="000000"/>
            </w:tcBorders>
          </w:tcPr>
          <w:p w14:paraId="292B9D58" w14:textId="77777777" w:rsidR="0060748B" w:rsidRDefault="0060748B" w:rsidP="002B5CA2">
            <w:pPr>
              <w:spacing w:line="242" w:lineRule="auto"/>
              <w:ind w:right="299"/>
            </w:pPr>
            <w:r w:rsidRPr="703F2E77">
              <w:rPr>
                <w:rFonts w:ascii="Arial" w:eastAsia="Arial" w:hAnsi="Arial" w:cs="Arial"/>
                <w:b/>
                <w:bCs/>
                <w:sz w:val="22"/>
                <w:szCs w:val="22"/>
              </w:rPr>
              <w:t xml:space="preserve">Kristin Joyner </w:t>
            </w:r>
            <w:hyperlink r:id="rId18">
              <w:r w:rsidRPr="703F2E77">
                <w:rPr>
                  <w:rStyle w:val="Hyperlink"/>
                  <w:rFonts w:ascii="Arial" w:eastAsia="Arial" w:hAnsi="Arial" w:cs="Arial"/>
                  <w:sz w:val="22"/>
                  <w:szCs w:val="22"/>
                </w:rPr>
                <w:t>Kristin.Joyner2@fldoe.org</w:t>
              </w:r>
            </w:hyperlink>
            <w:r w:rsidRPr="703F2E77">
              <w:rPr>
                <w:rFonts w:ascii="Arial" w:eastAsia="Arial" w:hAnsi="Arial" w:cs="Arial"/>
                <w:color w:val="0000FF"/>
                <w:sz w:val="22"/>
                <w:szCs w:val="22"/>
              </w:rPr>
              <w:t xml:space="preserve"> </w:t>
            </w:r>
          </w:p>
          <w:p w14:paraId="093FFB6F" w14:textId="77777777" w:rsidR="0060748B" w:rsidRDefault="0060748B" w:rsidP="002B5CA2">
            <w:pPr>
              <w:spacing w:line="242" w:lineRule="auto"/>
              <w:ind w:right="299"/>
            </w:pPr>
            <w:r w:rsidRPr="703F2E77">
              <w:rPr>
                <w:rFonts w:ascii="Arial" w:eastAsia="Arial" w:hAnsi="Arial" w:cs="Arial"/>
                <w:sz w:val="22"/>
                <w:szCs w:val="22"/>
              </w:rPr>
              <w:t>(850) 245-9040</w:t>
            </w:r>
          </w:p>
        </w:tc>
        <w:tc>
          <w:tcPr>
            <w:tcW w:w="1845" w:type="dxa"/>
            <w:tcBorders>
              <w:top w:val="single" w:sz="8" w:space="0" w:color="000000"/>
              <w:left w:val="single" w:sz="8" w:space="0" w:color="000000"/>
              <w:bottom w:val="single" w:sz="8" w:space="0" w:color="000000"/>
              <w:right w:val="single" w:sz="8" w:space="0" w:color="000000"/>
            </w:tcBorders>
          </w:tcPr>
          <w:p w14:paraId="769D8938" w14:textId="77777777" w:rsidR="0060748B" w:rsidRDefault="0060748B" w:rsidP="002B5CA2">
            <w:pPr>
              <w:ind w:right="540"/>
            </w:pPr>
            <w:r w:rsidRPr="703F2E77">
              <w:rPr>
                <w:rFonts w:ascii="Arial" w:eastAsia="Arial" w:hAnsi="Arial" w:cs="Arial"/>
                <w:sz w:val="22"/>
                <w:szCs w:val="22"/>
              </w:rPr>
              <w:t>Charlotte Collier Dade Glades</w:t>
            </w:r>
          </w:p>
          <w:p w14:paraId="14A61684" w14:textId="77777777" w:rsidR="0060748B" w:rsidRDefault="0060748B" w:rsidP="002B5CA2">
            <w:pPr>
              <w:ind w:right="720"/>
            </w:pPr>
            <w:r w:rsidRPr="703F2E77">
              <w:rPr>
                <w:rFonts w:ascii="Arial" w:eastAsia="Arial" w:hAnsi="Arial" w:cs="Arial"/>
                <w:sz w:val="22"/>
                <w:szCs w:val="22"/>
              </w:rPr>
              <w:t xml:space="preserve">Hendry  </w:t>
            </w:r>
          </w:p>
        </w:tc>
        <w:tc>
          <w:tcPr>
            <w:tcW w:w="1635" w:type="dxa"/>
            <w:tcBorders>
              <w:top w:val="single" w:sz="8" w:space="0" w:color="000000"/>
              <w:left w:val="single" w:sz="8" w:space="0" w:color="000000"/>
              <w:bottom w:val="single" w:sz="8" w:space="0" w:color="000000"/>
              <w:right w:val="single" w:sz="8" w:space="0" w:color="000000"/>
            </w:tcBorders>
          </w:tcPr>
          <w:p w14:paraId="42BA9274" w14:textId="77777777" w:rsidR="0060748B" w:rsidRDefault="0060748B" w:rsidP="002B5CA2">
            <w:r w:rsidRPr="703F2E77">
              <w:rPr>
                <w:rFonts w:ascii="Arial" w:eastAsia="Arial" w:hAnsi="Arial" w:cs="Arial"/>
                <w:sz w:val="22"/>
                <w:szCs w:val="22"/>
              </w:rPr>
              <w:t xml:space="preserve">Indian River </w:t>
            </w:r>
          </w:p>
          <w:p w14:paraId="0A915771" w14:textId="77777777" w:rsidR="0060748B" w:rsidRDefault="0060748B" w:rsidP="002B5CA2">
            <w:pPr>
              <w:ind w:right="540"/>
            </w:pPr>
            <w:r w:rsidRPr="703F2E77">
              <w:rPr>
                <w:rFonts w:ascii="Arial" w:eastAsia="Arial" w:hAnsi="Arial" w:cs="Arial"/>
                <w:sz w:val="22"/>
                <w:szCs w:val="22"/>
              </w:rPr>
              <w:t>Lee</w:t>
            </w:r>
          </w:p>
          <w:p w14:paraId="04D441BA" w14:textId="77777777" w:rsidR="0060748B" w:rsidRDefault="0060748B" w:rsidP="002B5CA2">
            <w:pPr>
              <w:ind w:right="540"/>
            </w:pPr>
            <w:r w:rsidRPr="703F2E77">
              <w:rPr>
                <w:rFonts w:ascii="Arial" w:eastAsia="Arial" w:hAnsi="Arial" w:cs="Arial"/>
                <w:sz w:val="22"/>
                <w:szCs w:val="22"/>
              </w:rPr>
              <w:t>Monroe</w:t>
            </w:r>
          </w:p>
        </w:tc>
        <w:tc>
          <w:tcPr>
            <w:tcW w:w="4530" w:type="dxa"/>
            <w:tcBorders>
              <w:top w:val="single" w:sz="8" w:space="0" w:color="000000"/>
              <w:left w:val="single" w:sz="8" w:space="0" w:color="000000"/>
              <w:bottom w:val="single" w:sz="8" w:space="0" w:color="000000"/>
              <w:right w:val="single" w:sz="8" w:space="0" w:color="000000"/>
            </w:tcBorders>
          </w:tcPr>
          <w:p w14:paraId="5DEA2E79" w14:textId="77777777" w:rsidR="0060748B" w:rsidRDefault="0060748B" w:rsidP="002B5CA2">
            <w:pPr>
              <w:rPr>
                <w:rFonts w:ascii="Arial" w:eastAsia="Arial" w:hAnsi="Arial" w:cs="Arial"/>
                <w:sz w:val="22"/>
                <w:szCs w:val="22"/>
              </w:rPr>
            </w:pPr>
            <w:r w:rsidRPr="703F2E77">
              <w:rPr>
                <w:rFonts w:ascii="Arial" w:eastAsia="Arial" w:hAnsi="Arial" w:cs="Arial"/>
                <w:sz w:val="22"/>
                <w:szCs w:val="22"/>
              </w:rPr>
              <w:t>Florida Southwestern State College</w:t>
            </w:r>
          </w:p>
          <w:p w14:paraId="7C05B0BE" w14:textId="77777777" w:rsidR="0060748B" w:rsidRDefault="0060748B" w:rsidP="002B5CA2">
            <w:r w:rsidRPr="703F2E77">
              <w:rPr>
                <w:rFonts w:ascii="Arial" w:eastAsia="Arial" w:hAnsi="Arial" w:cs="Arial"/>
                <w:sz w:val="22"/>
                <w:szCs w:val="22"/>
              </w:rPr>
              <w:t>College of the Florida Keys</w:t>
            </w:r>
          </w:p>
          <w:p w14:paraId="015A7299" w14:textId="77777777" w:rsidR="0060748B" w:rsidRDefault="0060748B" w:rsidP="002B5CA2">
            <w:r w:rsidRPr="703F2E77">
              <w:rPr>
                <w:rFonts w:ascii="Arial" w:eastAsia="Arial" w:hAnsi="Arial" w:cs="Arial"/>
                <w:sz w:val="22"/>
                <w:szCs w:val="22"/>
              </w:rPr>
              <w:t xml:space="preserve">Indian River State College </w:t>
            </w:r>
          </w:p>
          <w:p w14:paraId="05EAF795" w14:textId="77777777" w:rsidR="0060748B" w:rsidRDefault="0060748B" w:rsidP="002B5CA2">
            <w:r w:rsidRPr="703F2E77">
              <w:rPr>
                <w:rFonts w:ascii="Arial" w:eastAsia="Arial" w:hAnsi="Arial" w:cs="Arial"/>
                <w:sz w:val="22"/>
                <w:szCs w:val="22"/>
              </w:rPr>
              <w:t>Miami Dade College</w:t>
            </w:r>
          </w:p>
        </w:tc>
      </w:tr>
    </w:tbl>
    <w:p w14:paraId="0E37CE94" w14:textId="77777777" w:rsidR="0060748B" w:rsidRDefault="0060748B" w:rsidP="003C4340">
      <w:pPr>
        <w:rPr>
          <w:b/>
          <w:bCs/>
          <w:sz w:val="22"/>
          <w:szCs w:val="22"/>
        </w:rPr>
      </w:pPr>
    </w:p>
    <w:p w14:paraId="0DFCC452" w14:textId="77777777" w:rsidR="0060748B" w:rsidRDefault="0060748B" w:rsidP="005B4E2E">
      <w:pPr>
        <w:tabs>
          <w:tab w:val="left" w:pos="0"/>
        </w:tabs>
        <w:rPr>
          <w:b/>
          <w:bCs/>
          <w:sz w:val="22"/>
          <w:szCs w:val="22"/>
          <w:u w:val="single"/>
        </w:rPr>
      </w:pPr>
    </w:p>
    <w:p w14:paraId="350430A1" w14:textId="77777777" w:rsidR="0060748B" w:rsidRDefault="0060748B" w:rsidP="005B4E2E">
      <w:pPr>
        <w:tabs>
          <w:tab w:val="left" w:pos="0"/>
        </w:tabs>
        <w:rPr>
          <w:b/>
          <w:bCs/>
          <w:sz w:val="22"/>
          <w:szCs w:val="22"/>
          <w:u w:val="single"/>
        </w:rPr>
      </w:pPr>
    </w:p>
    <w:p w14:paraId="7CCA6079" w14:textId="77777777" w:rsidR="0060748B" w:rsidRDefault="0060748B" w:rsidP="005B4E2E">
      <w:pPr>
        <w:tabs>
          <w:tab w:val="left" w:pos="0"/>
        </w:tabs>
        <w:rPr>
          <w:b/>
          <w:bCs/>
          <w:sz w:val="22"/>
          <w:szCs w:val="22"/>
          <w:u w:val="single"/>
        </w:rPr>
      </w:pPr>
    </w:p>
    <w:p w14:paraId="7AE3EB31" w14:textId="77777777" w:rsidR="005B4E2E" w:rsidRDefault="005B4E2E" w:rsidP="005B4E2E">
      <w:pPr>
        <w:tabs>
          <w:tab w:val="left" w:pos="0"/>
        </w:tabs>
        <w:rPr>
          <w:iCs/>
          <w:color w:val="000000"/>
          <w:sz w:val="22"/>
          <w:szCs w:val="22"/>
        </w:rPr>
      </w:pPr>
      <w:r w:rsidRPr="00995DE8">
        <w:rPr>
          <w:b/>
          <w:bCs/>
          <w:sz w:val="22"/>
          <w:szCs w:val="22"/>
          <w:u w:val="single"/>
        </w:rPr>
        <w:lastRenderedPageBreak/>
        <w:t>Grants Management Contact</w:t>
      </w:r>
    </w:p>
    <w:p w14:paraId="14C2A852" w14:textId="77777777" w:rsidR="00A63ABE" w:rsidRPr="00A63ABE" w:rsidRDefault="00A63ABE" w:rsidP="002B5CA2">
      <w:pPr>
        <w:numPr>
          <w:ilvl w:val="0"/>
          <w:numId w:val="19"/>
        </w:numPr>
        <w:tabs>
          <w:tab w:val="left" w:pos="0"/>
        </w:tabs>
        <w:rPr>
          <w:iCs/>
          <w:color w:val="000000"/>
          <w:sz w:val="22"/>
          <w:szCs w:val="22"/>
        </w:rPr>
      </w:pPr>
      <w:r w:rsidRPr="00A63ABE">
        <w:rPr>
          <w:iCs/>
          <w:color w:val="000000"/>
          <w:sz w:val="22"/>
          <w:szCs w:val="22"/>
        </w:rPr>
        <w:t xml:space="preserve">Grants Management Contact: Phyllis White, 850-245-0715, </w:t>
      </w:r>
      <w:hyperlink r:id="rId19" w:tgtFrame="_blank" w:history="1">
        <w:r w:rsidRPr="00A63ABE">
          <w:rPr>
            <w:iCs/>
            <w:color w:val="0000FF"/>
            <w:sz w:val="22"/>
            <w:szCs w:val="22"/>
            <w:u w:val="single"/>
          </w:rPr>
          <w:t>Phyllis.White@fldoe.org</w:t>
        </w:r>
      </w:hyperlink>
      <w:r w:rsidRPr="00A63ABE">
        <w:rPr>
          <w:iCs/>
          <w:color w:val="000000"/>
          <w:sz w:val="22"/>
          <w:szCs w:val="22"/>
        </w:rPr>
        <w:t> </w:t>
      </w:r>
    </w:p>
    <w:p w14:paraId="0AC00C76" w14:textId="77777777" w:rsidR="00A63ABE" w:rsidRPr="00A63ABE" w:rsidRDefault="00A63ABE" w:rsidP="002B5CA2">
      <w:pPr>
        <w:numPr>
          <w:ilvl w:val="0"/>
          <w:numId w:val="19"/>
        </w:numPr>
        <w:tabs>
          <w:tab w:val="left" w:pos="0"/>
        </w:tabs>
        <w:rPr>
          <w:iCs/>
          <w:color w:val="000000"/>
          <w:sz w:val="22"/>
          <w:szCs w:val="22"/>
        </w:rPr>
      </w:pPr>
      <w:r w:rsidRPr="00A63ABE">
        <w:rPr>
          <w:iCs/>
          <w:color w:val="000000"/>
          <w:sz w:val="22"/>
          <w:szCs w:val="22"/>
        </w:rPr>
        <w:t xml:space="preserve">Grants Management Contact: Ashley Williamson, 850-245-9479, </w:t>
      </w:r>
      <w:hyperlink r:id="rId20" w:history="1">
        <w:r w:rsidRPr="00A63ABE">
          <w:rPr>
            <w:iCs/>
            <w:color w:val="0000FF"/>
            <w:sz w:val="22"/>
            <w:szCs w:val="22"/>
            <w:u w:val="single"/>
          </w:rPr>
          <w:t>Ashley.Williamson@fldoe.org</w:t>
        </w:r>
      </w:hyperlink>
      <w:r w:rsidRPr="00A63ABE">
        <w:rPr>
          <w:iCs/>
          <w:color w:val="000000"/>
          <w:sz w:val="22"/>
          <w:szCs w:val="22"/>
        </w:rPr>
        <w:t xml:space="preserve"> </w:t>
      </w:r>
    </w:p>
    <w:p w14:paraId="04AAC6F7" w14:textId="77777777" w:rsidR="00CA2D19" w:rsidRPr="00A63ABE" w:rsidRDefault="00A63ABE" w:rsidP="002B5CA2">
      <w:pPr>
        <w:numPr>
          <w:ilvl w:val="0"/>
          <w:numId w:val="19"/>
        </w:numPr>
        <w:rPr>
          <w:color w:val="000000"/>
          <w:sz w:val="22"/>
          <w:szCs w:val="22"/>
        </w:rPr>
      </w:pPr>
      <w:r w:rsidRPr="00A63ABE">
        <w:rPr>
          <w:iCs/>
          <w:color w:val="000000"/>
          <w:sz w:val="22"/>
          <w:szCs w:val="22"/>
        </w:rPr>
        <w:t xml:space="preserve">Comptroller Contact: Randall Simmons, 850-245-1881,  </w:t>
      </w:r>
      <w:hyperlink r:id="rId21" w:history="1">
        <w:r w:rsidRPr="00A63ABE">
          <w:rPr>
            <w:iCs/>
            <w:color w:val="0000FF"/>
            <w:sz w:val="22"/>
            <w:szCs w:val="22"/>
            <w:u w:val="single"/>
          </w:rPr>
          <w:t>Randall.Simmons@fldoe.org</w:t>
        </w:r>
      </w:hyperlink>
    </w:p>
    <w:p w14:paraId="269F98C5" w14:textId="77777777" w:rsidR="00A63ABE" w:rsidRPr="00995DE8" w:rsidRDefault="00A63ABE" w:rsidP="00A63ABE">
      <w:pPr>
        <w:ind w:left="720"/>
        <w:rPr>
          <w:color w:val="000000"/>
          <w:sz w:val="22"/>
          <w:szCs w:val="22"/>
        </w:rPr>
      </w:pPr>
    </w:p>
    <w:p w14:paraId="53B48965" w14:textId="77777777" w:rsidR="00CF5682" w:rsidRPr="00995DE8" w:rsidRDefault="00CF5682" w:rsidP="00CF5682">
      <w:pPr>
        <w:pStyle w:val="Subtitle"/>
        <w:rPr>
          <w:sz w:val="22"/>
          <w:szCs w:val="22"/>
        </w:rPr>
      </w:pPr>
      <w:r w:rsidRPr="00995DE8">
        <w:rPr>
          <w:sz w:val="22"/>
          <w:szCs w:val="22"/>
        </w:rPr>
        <w:t>Assurances</w:t>
      </w:r>
    </w:p>
    <w:p w14:paraId="5007BAA3" w14:textId="77777777" w:rsidR="00731A6D" w:rsidRPr="00A81689" w:rsidRDefault="00731A6D" w:rsidP="00731A6D">
      <w:pPr>
        <w:tabs>
          <w:tab w:val="left" w:pos="0"/>
        </w:tabs>
        <w:jc w:val="both"/>
        <w:rPr>
          <w:color w:val="000000"/>
          <w:sz w:val="22"/>
          <w:szCs w:val="22"/>
        </w:rPr>
      </w:pPr>
      <w:r w:rsidRPr="00A81689">
        <w:rPr>
          <w:color w:val="000000"/>
          <w:sz w:val="22"/>
          <w:szCs w:val="22"/>
        </w:rPr>
        <w:t xml:space="preserve">The Florida Department of Education (FDOE) has developed and implemented a document entitled, </w:t>
      </w:r>
      <w:r w:rsidRPr="00A81689">
        <w:rPr>
          <w:b/>
          <w:sz w:val="22"/>
          <w:szCs w:val="22"/>
          <w:u w:val="single"/>
        </w:rPr>
        <w:t>General Terms, Assurances and Conditions for Participation in Federal and State Programs</w:t>
      </w:r>
      <w:r w:rsidRPr="00A81689">
        <w:rPr>
          <w:sz w:val="22"/>
          <w:szCs w:val="22"/>
        </w:rPr>
        <w:t>,</w:t>
      </w:r>
      <w:r w:rsidRPr="00A81689">
        <w:rPr>
          <w:color w:val="000000"/>
          <w:sz w:val="22"/>
          <w:szCs w:val="22"/>
        </w:rPr>
        <w:t xml:space="preserve"> to comply with:</w:t>
      </w:r>
    </w:p>
    <w:p w14:paraId="538FDBFA" w14:textId="77777777" w:rsidR="00731A6D" w:rsidRPr="00A81689" w:rsidRDefault="00731A6D" w:rsidP="00731A6D">
      <w:pPr>
        <w:tabs>
          <w:tab w:val="left" w:pos="0"/>
        </w:tabs>
        <w:ind w:left="720"/>
        <w:jc w:val="both"/>
        <w:rPr>
          <w:color w:val="000000"/>
          <w:sz w:val="22"/>
          <w:szCs w:val="22"/>
        </w:rPr>
      </w:pPr>
    </w:p>
    <w:p w14:paraId="50F6DAB7" w14:textId="77777777" w:rsidR="00731A6D" w:rsidRPr="00A81689" w:rsidRDefault="00731A6D" w:rsidP="00731A6D">
      <w:pPr>
        <w:rPr>
          <w:sz w:val="22"/>
          <w:szCs w:val="22"/>
        </w:rPr>
      </w:pPr>
      <w:r w:rsidRPr="00A81689">
        <w:rPr>
          <w:sz w:val="22"/>
          <w:szCs w:val="22"/>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2931709B" w14:textId="77777777" w:rsidR="00731A6D" w:rsidRPr="00A81689" w:rsidRDefault="00731A6D" w:rsidP="00731A6D">
      <w:pPr>
        <w:rPr>
          <w:sz w:val="22"/>
          <w:szCs w:val="22"/>
        </w:rPr>
      </w:pPr>
    </w:p>
    <w:p w14:paraId="68B9A0C8" w14:textId="77777777" w:rsidR="00731A6D" w:rsidRPr="00A81689" w:rsidRDefault="00731A6D" w:rsidP="00731A6D">
      <w:pPr>
        <w:rPr>
          <w:sz w:val="22"/>
          <w:szCs w:val="22"/>
        </w:rPr>
      </w:pPr>
      <w:r w:rsidRPr="00A81689">
        <w:rPr>
          <w:sz w:val="22"/>
          <w:szCs w:val="22"/>
        </w:rPr>
        <w:t xml:space="preserve">In order to receive funding, </w:t>
      </w:r>
      <w:r w:rsidRPr="00A81689">
        <w:rPr>
          <w:b/>
          <w:sz w:val="22"/>
          <w:szCs w:val="22"/>
        </w:rPr>
        <w:t>applicants must have on file with FDOE, Office of the Comptroller, a signed statement by the agency head certifying applicant adherence to these General Assurances for Participation in State and Federal Programs.</w:t>
      </w:r>
      <w:r w:rsidRPr="00A81689">
        <w:rPr>
          <w:sz w:val="22"/>
          <w:szCs w:val="22"/>
        </w:rPr>
        <w:t xml:space="preserve"> The complete text may be found in Section D of the Green Book.</w:t>
      </w:r>
    </w:p>
    <w:p w14:paraId="3459F485" w14:textId="77777777" w:rsidR="00731A6D" w:rsidRPr="00A81689" w:rsidRDefault="00731A6D" w:rsidP="00731A6D">
      <w:pPr>
        <w:rPr>
          <w:sz w:val="22"/>
          <w:szCs w:val="22"/>
        </w:rPr>
      </w:pPr>
    </w:p>
    <w:p w14:paraId="7A066050" w14:textId="77777777" w:rsidR="00731A6D" w:rsidRPr="00A81689" w:rsidRDefault="00731A6D" w:rsidP="00731A6D">
      <w:pPr>
        <w:ind w:firstLine="720"/>
        <w:jc w:val="both"/>
        <w:rPr>
          <w:b/>
          <w:sz w:val="22"/>
          <w:szCs w:val="22"/>
        </w:rPr>
      </w:pPr>
      <w:r w:rsidRPr="00A81689">
        <w:rPr>
          <w:b/>
          <w:sz w:val="22"/>
          <w:szCs w:val="22"/>
        </w:rPr>
        <w:t>School Districts, Community Colleges, Universities, and State Agencies</w:t>
      </w:r>
    </w:p>
    <w:p w14:paraId="61A9E0A3" w14:textId="77777777" w:rsidR="00731A6D" w:rsidRPr="00A81689" w:rsidRDefault="00731A6D" w:rsidP="00731A6D">
      <w:pPr>
        <w:ind w:left="720"/>
        <w:jc w:val="both"/>
        <w:rPr>
          <w:sz w:val="22"/>
          <w:szCs w:val="22"/>
        </w:rPr>
      </w:pPr>
      <w:r w:rsidRPr="00A81689">
        <w:rPr>
          <w:sz w:val="22"/>
          <w:szCs w:val="22"/>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4D1BA58E" w14:textId="77777777" w:rsidR="00731A6D" w:rsidRPr="00A81689" w:rsidRDefault="00731A6D" w:rsidP="00731A6D">
      <w:pPr>
        <w:jc w:val="both"/>
        <w:rPr>
          <w:sz w:val="22"/>
          <w:szCs w:val="22"/>
        </w:rPr>
      </w:pPr>
    </w:p>
    <w:p w14:paraId="38AB1858" w14:textId="77777777" w:rsidR="00731A6D" w:rsidRPr="00A81689" w:rsidRDefault="00731A6D" w:rsidP="00731A6D">
      <w:pPr>
        <w:jc w:val="both"/>
        <w:rPr>
          <w:sz w:val="22"/>
          <w:szCs w:val="22"/>
        </w:rPr>
      </w:pPr>
      <w:r w:rsidRPr="00A81689">
        <w:rPr>
          <w:b/>
          <w:sz w:val="22"/>
          <w:szCs w:val="22"/>
        </w:rPr>
        <w:t>Note:</w:t>
      </w:r>
      <w:r w:rsidRPr="00A81689">
        <w:rPr>
          <w:sz w:val="22"/>
          <w:szCs w:val="22"/>
        </w:rPr>
        <w:t xml:space="preserve"> The UGG combines and codifies the requirements of eight Office of Management and Budget (OMB) Circulars: A-89, A-102 (former 34 C.F.R. Part 80), A-110 (former 34 C.F.R. Part 74), A-21, A-87, A-122, A-133, A-50. For FDOE, this means the requirements in </w:t>
      </w:r>
      <w:bookmarkStart w:id="6" w:name="_Hlk201220589"/>
      <w:r w:rsidRPr="00A81689">
        <w:rPr>
          <w:sz w:val="22"/>
          <w:szCs w:val="22"/>
        </w:rPr>
        <w:t>the U. S. Department of Education General Administration Regulations</w:t>
      </w:r>
      <w:bookmarkEnd w:id="6"/>
      <w:r w:rsidRPr="00A81689">
        <w:rPr>
          <w:sz w:val="22"/>
          <w:szCs w:val="22"/>
        </w:rPr>
        <w:t>, EDGAR Parts 74 and 80 have also been subsumed under the UGG. The final rule implementing the UGG was published in the Federal Register on December 19, 2014, and became effective for new and continuation awards issued on or after December 26, 2014.</w:t>
      </w:r>
    </w:p>
    <w:p w14:paraId="16D1C70E" w14:textId="77777777" w:rsidR="00731A6D" w:rsidRPr="00A81689" w:rsidRDefault="00731A6D" w:rsidP="00731A6D">
      <w:pPr>
        <w:rPr>
          <w:sz w:val="22"/>
          <w:szCs w:val="22"/>
        </w:rPr>
      </w:pPr>
    </w:p>
    <w:p w14:paraId="08CE2AD2" w14:textId="77777777" w:rsidR="00731A6D" w:rsidRPr="00A81689" w:rsidRDefault="00731A6D" w:rsidP="00731A6D">
      <w:pPr>
        <w:jc w:val="both"/>
        <w:rPr>
          <w:sz w:val="22"/>
          <w:szCs w:val="22"/>
        </w:rPr>
      </w:pPr>
      <w:r w:rsidRPr="00A81689">
        <w:rPr>
          <w:sz w:val="22"/>
          <w:szCs w:val="22"/>
        </w:rPr>
        <w:t xml:space="preserve">Technical assistance documents and other materials related to the UGG, including frequently asked questions and webinar recordings are available at The Chief Financial Officers Council website at </w:t>
      </w:r>
      <w:hyperlink r:id="rId22">
        <w:r w:rsidRPr="00A81689">
          <w:rPr>
            <w:color w:val="0000FF"/>
            <w:sz w:val="22"/>
            <w:szCs w:val="22"/>
            <w:u w:val="single"/>
          </w:rPr>
          <w:t>https://cfo.gov/cofar</w:t>
        </w:r>
      </w:hyperlink>
      <w:r w:rsidRPr="00A81689">
        <w:rPr>
          <w:sz w:val="22"/>
          <w:szCs w:val="22"/>
        </w:rPr>
        <w:t xml:space="preserve">. </w:t>
      </w:r>
    </w:p>
    <w:p w14:paraId="684D7FBF" w14:textId="77777777" w:rsidR="00731A6D" w:rsidRPr="00A81689" w:rsidRDefault="00731A6D" w:rsidP="00731A6D">
      <w:pPr>
        <w:jc w:val="both"/>
        <w:rPr>
          <w:sz w:val="22"/>
          <w:szCs w:val="22"/>
        </w:rPr>
      </w:pPr>
      <w:r w:rsidRPr="00A81689">
        <w:rPr>
          <w:i/>
          <w:sz w:val="22"/>
          <w:szCs w:val="22"/>
        </w:rPr>
        <w:tab/>
      </w:r>
    </w:p>
    <w:p w14:paraId="002AAAD7" w14:textId="77777777" w:rsidR="000374DE" w:rsidRPr="00995DE8" w:rsidRDefault="000374DE" w:rsidP="003C4340">
      <w:pPr>
        <w:rPr>
          <w:iCs/>
          <w:color w:val="000000"/>
          <w:sz w:val="22"/>
          <w:szCs w:val="22"/>
        </w:rPr>
      </w:pPr>
    </w:p>
    <w:p w14:paraId="7FE8B585" w14:textId="77777777" w:rsidR="00CF5682" w:rsidRPr="00995DE8" w:rsidRDefault="00CF5682" w:rsidP="00CF5682">
      <w:pPr>
        <w:pStyle w:val="Subtitle"/>
        <w:rPr>
          <w:sz w:val="22"/>
          <w:szCs w:val="22"/>
        </w:rPr>
      </w:pPr>
      <w:r w:rsidRPr="00995DE8">
        <w:rPr>
          <w:sz w:val="22"/>
          <w:szCs w:val="22"/>
        </w:rPr>
        <w:t>Risk Analysis</w:t>
      </w:r>
    </w:p>
    <w:p w14:paraId="1D88B119" w14:textId="77777777" w:rsidR="00731A6D" w:rsidRPr="00A81689" w:rsidRDefault="00731A6D" w:rsidP="00731A6D">
      <w:pPr>
        <w:rPr>
          <w:sz w:val="22"/>
          <w:szCs w:val="22"/>
        </w:rPr>
      </w:pPr>
      <w:r w:rsidRPr="00A81689">
        <w:rPr>
          <w:sz w:val="22"/>
          <w:szCs w:val="22"/>
        </w:rPr>
        <w:t>Every agency must complete a Risk Analysis form. The appropriate DOE 610 or DOE 620 form will be required prior to a project award being issued.</w:t>
      </w:r>
    </w:p>
    <w:p w14:paraId="1FFEBEA9" w14:textId="77777777" w:rsidR="00731A6D" w:rsidRPr="00A81689" w:rsidRDefault="00731A6D" w:rsidP="00731A6D">
      <w:pPr>
        <w:ind w:left="720"/>
        <w:rPr>
          <w:b/>
          <w:sz w:val="22"/>
          <w:szCs w:val="22"/>
        </w:rPr>
      </w:pPr>
      <w:r w:rsidRPr="00A81689">
        <w:rPr>
          <w:b/>
          <w:sz w:val="22"/>
          <w:szCs w:val="22"/>
        </w:rPr>
        <w:tab/>
      </w:r>
    </w:p>
    <w:p w14:paraId="0AE5242D" w14:textId="77777777" w:rsidR="00731A6D" w:rsidRPr="00A81689" w:rsidRDefault="00731A6D" w:rsidP="00731A6D">
      <w:pPr>
        <w:ind w:left="630"/>
        <w:jc w:val="both"/>
        <w:rPr>
          <w:sz w:val="22"/>
          <w:szCs w:val="22"/>
        </w:rPr>
      </w:pPr>
      <w:r w:rsidRPr="00A81689">
        <w:rPr>
          <w:b/>
          <w:sz w:val="22"/>
          <w:szCs w:val="22"/>
        </w:rPr>
        <w:t xml:space="preserve">School Districts, State Colleges, and State Universities, and State Agencies </w:t>
      </w:r>
      <w:r w:rsidRPr="00A81689">
        <w:rPr>
          <w:sz w:val="22"/>
          <w:szCs w:val="22"/>
        </w:rPr>
        <w:t xml:space="preserve">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 </w:t>
      </w:r>
      <w:hyperlink r:id="rId23" w:history="1">
        <w:r w:rsidRPr="00A81689">
          <w:rPr>
            <w:rStyle w:val="Hyperlink"/>
            <w:sz w:val="22"/>
            <w:szCs w:val="22"/>
          </w:rPr>
          <w:t>http://www.fldoe.org/core/fileparse.php/5625/urlt/doe610.xls</w:t>
        </w:r>
      </w:hyperlink>
    </w:p>
    <w:p w14:paraId="13A99077" w14:textId="77777777" w:rsidR="00731A6D" w:rsidRPr="00A81689" w:rsidRDefault="00731A6D" w:rsidP="00731A6D">
      <w:pPr>
        <w:rPr>
          <w:sz w:val="22"/>
          <w:szCs w:val="22"/>
        </w:rPr>
      </w:pPr>
    </w:p>
    <w:p w14:paraId="6B17EEF5" w14:textId="77777777" w:rsidR="00731A6D" w:rsidRPr="00A81689" w:rsidRDefault="00731A6D" w:rsidP="00731A6D">
      <w:pPr>
        <w:ind w:left="630"/>
        <w:rPr>
          <w:b/>
          <w:sz w:val="22"/>
          <w:szCs w:val="22"/>
        </w:rPr>
      </w:pPr>
      <w:r w:rsidRPr="00A81689">
        <w:rPr>
          <w:b/>
          <w:sz w:val="22"/>
          <w:szCs w:val="22"/>
        </w:rPr>
        <w:t>Grants Management Training</w:t>
      </w:r>
    </w:p>
    <w:p w14:paraId="10372305" w14:textId="77777777" w:rsidR="00731A6D" w:rsidRPr="00A81689" w:rsidRDefault="00731A6D" w:rsidP="00731A6D">
      <w:pPr>
        <w:ind w:left="630"/>
        <w:rPr>
          <w:sz w:val="22"/>
          <w:szCs w:val="22"/>
        </w:rPr>
      </w:pPr>
      <w:r w:rsidRPr="00A81689">
        <w:rPr>
          <w:sz w:val="22"/>
          <w:szCs w:val="22"/>
        </w:rPr>
        <w:t>Non-public entities are required to take the Grants Fiscal Management Training and Assessment annually. The agency head and/or the agency’s chief financial manager (CFO) must complete this training within 60 days of the date of execution (Block 12) on the DOE 200 form, Project Award Notification. Training and assessment can be found at</w:t>
      </w:r>
    </w:p>
    <w:p w14:paraId="2E472D97" w14:textId="77777777" w:rsidR="00731A6D" w:rsidRPr="00A81689" w:rsidRDefault="00731A6D" w:rsidP="00731A6D">
      <w:pPr>
        <w:ind w:left="630"/>
        <w:rPr>
          <w:sz w:val="22"/>
          <w:szCs w:val="22"/>
        </w:rPr>
      </w:pPr>
      <w:hyperlink r:id="rId24" w:history="1">
        <w:r w:rsidRPr="00916E0F">
          <w:rPr>
            <w:rStyle w:val="Hyperlink"/>
            <w:sz w:val="22"/>
            <w:szCs w:val="22"/>
          </w:rPr>
          <w:t>https://web01.fldoe.org/TrainingAssessment/SignOn/Home</w:t>
        </w:r>
      </w:hyperlink>
      <w:r w:rsidRPr="00A81689">
        <w:rPr>
          <w:sz w:val="22"/>
          <w:szCs w:val="22"/>
        </w:rPr>
        <w:t>.</w:t>
      </w:r>
      <w:r>
        <w:rPr>
          <w:sz w:val="22"/>
          <w:szCs w:val="22"/>
        </w:rPr>
        <w:t xml:space="preserve"> </w:t>
      </w:r>
      <w:bookmarkStart w:id="7" w:name="_Hlk201220136"/>
      <w:r w:rsidRPr="00A81689">
        <w:rPr>
          <w:sz w:val="22"/>
          <w:szCs w:val="22"/>
        </w:rPr>
        <w:t>Access to the training requires users to input a valid email to log in via the Department’s Single Sign-On portal.</w:t>
      </w:r>
      <w:bookmarkEnd w:id="7"/>
    </w:p>
    <w:p w14:paraId="7BACCB39" w14:textId="77777777" w:rsidR="00731A6D" w:rsidRPr="00A81689" w:rsidRDefault="00731A6D" w:rsidP="00731A6D">
      <w:pPr>
        <w:ind w:firstLine="630"/>
        <w:rPr>
          <w:sz w:val="22"/>
          <w:szCs w:val="22"/>
        </w:rPr>
      </w:pPr>
      <w:r w:rsidRPr="00A81689">
        <w:rPr>
          <w:sz w:val="22"/>
          <w:szCs w:val="22"/>
        </w:rPr>
        <w:t xml:space="preserve"> </w:t>
      </w:r>
    </w:p>
    <w:p w14:paraId="2EFD53F3" w14:textId="77777777" w:rsidR="00731A6D" w:rsidRPr="00A81689" w:rsidRDefault="00731A6D" w:rsidP="00731A6D">
      <w:pPr>
        <w:ind w:left="630"/>
        <w:rPr>
          <w:sz w:val="22"/>
          <w:szCs w:val="22"/>
        </w:rPr>
      </w:pPr>
      <w:r w:rsidRPr="00A81689">
        <w:rPr>
          <w:sz w:val="22"/>
          <w:szCs w:val="22"/>
        </w:rPr>
        <w:t>Non-participation in the training program may result in termination of payment(s) until training is completed.</w:t>
      </w:r>
    </w:p>
    <w:p w14:paraId="478A7010" w14:textId="77777777" w:rsidR="009029FB" w:rsidRDefault="009029FB" w:rsidP="00CF5682">
      <w:pPr>
        <w:pStyle w:val="Subtitle"/>
        <w:rPr>
          <w:sz w:val="22"/>
          <w:szCs w:val="22"/>
        </w:rPr>
        <w:sectPr w:rsidR="009029FB" w:rsidSect="00861796">
          <w:footerReference w:type="default" r:id="rId25"/>
          <w:footerReference w:type="first" r:id="rId26"/>
          <w:pgSz w:w="12240" w:h="15840" w:code="1"/>
          <w:pgMar w:top="720" w:right="720" w:bottom="720" w:left="720" w:header="720" w:footer="720" w:gutter="0"/>
          <w:cols w:space="720"/>
          <w:docGrid w:linePitch="360"/>
        </w:sectPr>
      </w:pPr>
    </w:p>
    <w:p w14:paraId="24F9E709" w14:textId="77777777" w:rsidR="00D615B6" w:rsidRPr="00F06CF0" w:rsidRDefault="00CF5682" w:rsidP="00F06CF0">
      <w:pPr>
        <w:pStyle w:val="Subtitle"/>
        <w:rPr>
          <w:sz w:val="22"/>
          <w:szCs w:val="22"/>
        </w:rPr>
      </w:pPr>
      <w:r w:rsidRPr="00995DE8">
        <w:rPr>
          <w:sz w:val="22"/>
          <w:szCs w:val="22"/>
        </w:rPr>
        <w:lastRenderedPageBreak/>
        <w:t>Funding Method</w:t>
      </w:r>
    </w:p>
    <w:p w14:paraId="22211A37" w14:textId="77777777" w:rsidR="00804140" w:rsidRPr="00A81689" w:rsidRDefault="00804140" w:rsidP="00617A36">
      <w:pPr>
        <w:pStyle w:val="Subtitle"/>
        <w:spacing w:after="0"/>
        <w:outlineLvl w:val="9"/>
        <w:rPr>
          <w:sz w:val="22"/>
          <w:szCs w:val="22"/>
          <w:u w:val="none"/>
        </w:rPr>
      </w:pPr>
      <w:r w:rsidRPr="00A81689">
        <w:rPr>
          <w:sz w:val="22"/>
          <w:szCs w:val="22"/>
          <w:u w:val="none"/>
        </w:rPr>
        <w:t>Federal Cash Advance (Public Entities only as authorized by FDOE)</w:t>
      </w:r>
    </w:p>
    <w:p w14:paraId="6AF77091" w14:textId="77777777" w:rsidR="00731A6D" w:rsidRPr="00A81689" w:rsidRDefault="00731A6D" w:rsidP="00731A6D">
      <w:pPr>
        <w:rPr>
          <w:sz w:val="22"/>
          <w:szCs w:val="22"/>
        </w:rPr>
      </w:pPr>
      <w:r w:rsidRPr="00A81689">
        <w:rPr>
          <w:sz w:val="22"/>
          <w:szCs w:val="22"/>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31A65A8C" w14:textId="77777777" w:rsidR="00072EC0" w:rsidRPr="00995DE8" w:rsidRDefault="00072EC0" w:rsidP="00617A36">
      <w:pPr>
        <w:rPr>
          <w:b/>
          <w:color w:val="000000"/>
          <w:sz w:val="22"/>
          <w:szCs w:val="22"/>
          <w:u w:val="single"/>
        </w:rPr>
      </w:pPr>
    </w:p>
    <w:p w14:paraId="55EC67AD" w14:textId="77777777" w:rsidR="00CF5682" w:rsidRPr="00995DE8" w:rsidRDefault="00CF5682" w:rsidP="00CF5682">
      <w:pPr>
        <w:pStyle w:val="Subtitle"/>
        <w:rPr>
          <w:sz w:val="22"/>
          <w:szCs w:val="22"/>
        </w:rPr>
      </w:pPr>
      <w:r w:rsidRPr="00995DE8">
        <w:rPr>
          <w:sz w:val="22"/>
          <w:szCs w:val="22"/>
        </w:rPr>
        <w:t>Fiscal Records Requirements and Documentation</w:t>
      </w:r>
    </w:p>
    <w:p w14:paraId="6952483D" w14:textId="77777777" w:rsidR="00731A6D" w:rsidRPr="00A81689" w:rsidRDefault="00731A6D" w:rsidP="00731A6D">
      <w:pPr>
        <w:rPr>
          <w:sz w:val="22"/>
          <w:szCs w:val="22"/>
        </w:rPr>
      </w:pPr>
      <w:r w:rsidRPr="00A81689">
        <w:rPr>
          <w:sz w:val="22"/>
          <w:szCs w:val="22"/>
        </w:rPr>
        <w:t xml:space="preserve">Applicants must complete a </w:t>
      </w:r>
      <w:r w:rsidR="005678CF">
        <w:rPr>
          <w:sz w:val="22"/>
          <w:szCs w:val="22"/>
        </w:rPr>
        <w:t xml:space="preserve">DOE </w:t>
      </w:r>
      <w:r w:rsidRPr="00A81689">
        <w:rPr>
          <w:sz w:val="22"/>
          <w:szCs w:val="22"/>
        </w:rPr>
        <w:t>Budget Narrative form. Budget pages must be completed to provide sufficient information to enable FDOE reviewers to understand the nature and reason for the line item cost.</w:t>
      </w:r>
    </w:p>
    <w:p w14:paraId="14AA37AF" w14:textId="77777777" w:rsidR="00731A6D" w:rsidRPr="00A81689" w:rsidRDefault="00731A6D" w:rsidP="00731A6D">
      <w:pPr>
        <w:rPr>
          <w:sz w:val="22"/>
          <w:szCs w:val="22"/>
        </w:rPr>
      </w:pPr>
    </w:p>
    <w:p w14:paraId="61270126" w14:textId="77777777" w:rsidR="00731A6D" w:rsidRPr="00A81689" w:rsidRDefault="00731A6D" w:rsidP="00731A6D">
      <w:pPr>
        <w:rPr>
          <w:sz w:val="22"/>
          <w:szCs w:val="22"/>
        </w:rPr>
      </w:pPr>
      <w:r w:rsidRPr="00A81689">
        <w:rPr>
          <w:color w:val="000000"/>
          <w:sz w:val="22"/>
          <w:szCs w:val="22"/>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A81689">
        <w:rPr>
          <w:sz w:val="22"/>
          <w:szCs w:val="22"/>
        </w:rPr>
        <w:t xml:space="preserve"> </w:t>
      </w:r>
      <w:hyperlink r:id="rId27" w:history="1">
        <w:r w:rsidRPr="00A81689">
          <w:rPr>
            <w:color w:val="0000FF"/>
            <w:sz w:val="22"/>
            <w:szCs w:val="22"/>
            <w:u w:val="single"/>
          </w:rPr>
          <w:t>http://www.fldoe.org/finance/contracts-grants-procurement/grants-management/project-application-amendment-procedur.stml</w:t>
        </w:r>
      </w:hyperlink>
      <w:r w:rsidRPr="00A81689">
        <w:rPr>
          <w:sz w:val="22"/>
          <w:szCs w:val="22"/>
        </w:rPr>
        <w:t>.</w:t>
      </w:r>
    </w:p>
    <w:p w14:paraId="30640112" w14:textId="77777777" w:rsidR="00731A6D" w:rsidRPr="00A81689" w:rsidRDefault="00731A6D" w:rsidP="00731A6D">
      <w:pPr>
        <w:rPr>
          <w:sz w:val="22"/>
          <w:szCs w:val="22"/>
        </w:rPr>
      </w:pPr>
    </w:p>
    <w:p w14:paraId="0789E975" w14:textId="77777777" w:rsidR="00731A6D" w:rsidRPr="00A81689" w:rsidRDefault="00731A6D" w:rsidP="00731A6D">
      <w:pPr>
        <w:rPr>
          <w:rStyle w:val="Emphasis"/>
          <w:i w:val="0"/>
          <w:iCs w:val="0"/>
          <w:sz w:val="22"/>
          <w:szCs w:val="22"/>
        </w:rPr>
      </w:pPr>
      <w:r w:rsidRPr="00A81689">
        <w:rPr>
          <w:sz w:val="22"/>
          <w:szCs w:val="22"/>
        </w:rPr>
        <w:t xml:space="preserve">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 </w:t>
      </w:r>
    </w:p>
    <w:p w14:paraId="50CDDFC8" w14:textId="77777777" w:rsidR="00731A6D" w:rsidRPr="00A81689" w:rsidRDefault="00731A6D" w:rsidP="00731A6D">
      <w:pPr>
        <w:pStyle w:val="ListParagraph"/>
        <w:rPr>
          <w:sz w:val="22"/>
          <w:szCs w:val="22"/>
        </w:rPr>
      </w:pPr>
    </w:p>
    <w:p w14:paraId="050ED0EE" w14:textId="77777777" w:rsidR="00731A6D" w:rsidRPr="00A81689" w:rsidRDefault="00731A6D" w:rsidP="00731A6D">
      <w:pPr>
        <w:rPr>
          <w:sz w:val="22"/>
          <w:szCs w:val="22"/>
        </w:rPr>
      </w:pPr>
      <w:r w:rsidRPr="00A81689">
        <w:rPr>
          <w:sz w:val="22"/>
          <w:szCs w:val="22"/>
        </w:rPr>
        <w:t>Budgeted items must correlate with the narrative portion of the project application that describes the specific activities, tasks and deliverables to be implemented.</w:t>
      </w:r>
    </w:p>
    <w:p w14:paraId="2471E2B3" w14:textId="77777777" w:rsidR="00731A6D" w:rsidRPr="00A81689" w:rsidRDefault="00731A6D" w:rsidP="00731A6D">
      <w:pPr>
        <w:rPr>
          <w:sz w:val="22"/>
          <w:szCs w:val="22"/>
        </w:rPr>
      </w:pPr>
    </w:p>
    <w:p w14:paraId="4012B542" w14:textId="77777777" w:rsidR="00731A6D" w:rsidRPr="00A81689" w:rsidRDefault="00731A6D" w:rsidP="00731A6D">
      <w:pPr>
        <w:rPr>
          <w:sz w:val="22"/>
          <w:szCs w:val="22"/>
        </w:rPr>
      </w:pPr>
      <w:r w:rsidRPr="00A81689">
        <w:rPr>
          <w:sz w:val="22"/>
          <w:szCs w:val="22"/>
        </w:rPr>
        <w:t>To report expenditures, all project recipients must submit a completed DOE 399 form to the Comptroller’s Office, Final Project Disbursement Report by the dates specified on the DOE 200 form, Project Award Notification.</w:t>
      </w:r>
    </w:p>
    <w:p w14:paraId="28C082B7" w14:textId="77777777" w:rsidR="00526900" w:rsidRPr="00995DE8" w:rsidRDefault="00526900" w:rsidP="00617A36">
      <w:pPr>
        <w:tabs>
          <w:tab w:val="left" w:pos="0"/>
        </w:tabs>
        <w:rPr>
          <w:b/>
          <w:color w:val="000000"/>
          <w:sz w:val="22"/>
          <w:szCs w:val="22"/>
          <w:u w:val="single"/>
        </w:rPr>
      </w:pPr>
    </w:p>
    <w:p w14:paraId="7C6362DF" w14:textId="77777777" w:rsidR="00CF5682" w:rsidRPr="00995DE8" w:rsidRDefault="00CF5682" w:rsidP="00CF5682">
      <w:pPr>
        <w:pStyle w:val="Subtitle"/>
        <w:rPr>
          <w:sz w:val="22"/>
          <w:szCs w:val="22"/>
        </w:rPr>
      </w:pPr>
      <w:r w:rsidRPr="00995DE8">
        <w:rPr>
          <w:sz w:val="22"/>
          <w:szCs w:val="22"/>
        </w:rPr>
        <w:t>Financial Consequences</w:t>
      </w:r>
    </w:p>
    <w:p w14:paraId="0BD4EE4A" w14:textId="77777777" w:rsidR="00731A6D" w:rsidRPr="00A81689" w:rsidRDefault="00731A6D" w:rsidP="00731A6D">
      <w:pPr>
        <w:rPr>
          <w:sz w:val="22"/>
          <w:szCs w:val="22"/>
        </w:rPr>
      </w:pPr>
      <w:r w:rsidRPr="00A81689">
        <w:rPr>
          <w:sz w:val="22"/>
          <w:szCs w:val="22"/>
        </w:rPr>
        <w:t xml:space="preserve">The grant manager shall periodically review the progress made on the activities and deliverables listed. If the sub-recipient fails to meet and comply with the activities/deliverables established in the grant or to make appropriate progress on the activities and/or toward the deliverables and they are not resolved within two weeks of notification, the grant manager may approve a reduced payment or request the sub-recipient redo the work or terminate the grant. </w:t>
      </w:r>
    </w:p>
    <w:p w14:paraId="02C6484E" w14:textId="77777777" w:rsidR="00804140" w:rsidRPr="00995DE8" w:rsidRDefault="00804140" w:rsidP="00617A36">
      <w:pPr>
        <w:tabs>
          <w:tab w:val="left" w:pos="0"/>
        </w:tabs>
        <w:rPr>
          <w:b/>
          <w:color w:val="000000"/>
          <w:sz w:val="22"/>
          <w:szCs w:val="22"/>
          <w:u w:val="single"/>
        </w:rPr>
      </w:pPr>
    </w:p>
    <w:p w14:paraId="0BD08D64" w14:textId="77777777" w:rsidR="00804140" w:rsidRPr="00A81689" w:rsidRDefault="00804140" w:rsidP="00617A36">
      <w:pPr>
        <w:rPr>
          <w:rStyle w:val="Emphasis"/>
          <w:sz w:val="22"/>
          <w:szCs w:val="22"/>
        </w:rPr>
      </w:pPr>
      <w:r w:rsidRPr="00A81689">
        <w:rPr>
          <w:b/>
          <w:sz w:val="22"/>
          <w:szCs w:val="22"/>
        </w:rPr>
        <w:t>Allowable Expenses:</w:t>
      </w:r>
    </w:p>
    <w:p w14:paraId="5ACCD985" w14:textId="77777777" w:rsidR="00731A6D" w:rsidRPr="00A81689" w:rsidRDefault="00731A6D" w:rsidP="00731A6D">
      <w:pPr>
        <w:rPr>
          <w:sz w:val="22"/>
          <w:szCs w:val="22"/>
        </w:rPr>
      </w:pPr>
      <w:r w:rsidRPr="00A81689">
        <w:rPr>
          <w:sz w:val="22"/>
          <w:szCs w:val="22"/>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appropriate staff for administering the project, office materials and supplies and other relevant costs associated with the administration of the project, including meeting room rentals, consultant fees, printing, etc.  </w:t>
      </w:r>
    </w:p>
    <w:p w14:paraId="7FC1A9E1" w14:textId="77777777" w:rsidR="00731A6D" w:rsidRPr="00A81689" w:rsidRDefault="00731A6D" w:rsidP="00731A6D">
      <w:pPr>
        <w:rPr>
          <w:sz w:val="22"/>
          <w:szCs w:val="22"/>
        </w:rPr>
      </w:pPr>
    </w:p>
    <w:p w14:paraId="439F2735" w14:textId="77777777" w:rsidR="00731A6D" w:rsidRPr="00A81689" w:rsidRDefault="00731A6D" w:rsidP="00731A6D">
      <w:pPr>
        <w:rPr>
          <w:sz w:val="22"/>
          <w:szCs w:val="22"/>
        </w:rPr>
      </w:pPr>
      <w:r w:rsidRPr="00A81689">
        <w:rPr>
          <w:sz w:val="22"/>
          <w:szCs w:val="22"/>
        </w:rPr>
        <w:t>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kept secure.</w:t>
      </w:r>
    </w:p>
    <w:p w14:paraId="4BAFE981" w14:textId="77777777" w:rsidR="00EE7027" w:rsidRPr="00995DE8" w:rsidRDefault="00EE7027" w:rsidP="00617A36">
      <w:pPr>
        <w:tabs>
          <w:tab w:val="left" w:pos="0"/>
        </w:tabs>
        <w:rPr>
          <w:b/>
          <w:color w:val="000000"/>
          <w:sz w:val="22"/>
          <w:szCs w:val="22"/>
          <w:u w:val="single"/>
        </w:rPr>
      </w:pPr>
    </w:p>
    <w:p w14:paraId="369DDE1E" w14:textId="77777777" w:rsidR="00D615B6" w:rsidRPr="00692676" w:rsidRDefault="00804140" w:rsidP="00617A36">
      <w:pPr>
        <w:pStyle w:val="Subtitle"/>
        <w:spacing w:after="0"/>
        <w:outlineLvl w:val="9"/>
        <w:rPr>
          <w:sz w:val="22"/>
          <w:szCs w:val="22"/>
          <w:u w:val="none"/>
        </w:rPr>
      </w:pPr>
      <w:r>
        <w:rPr>
          <w:sz w:val="22"/>
          <w:szCs w:val="22"/>
        </w:rPr>
        <w:br w:type="page"/>
      </w:r>
      <w:r w:rsidR="00D615B6" w:rsidRPr="00692676">
        <w:rPr>
          <w:sz w:val="22"/>
          <w:szCs w:val="22"/>
          <w:u w:val="none"/>
        </w:rPr>
        <w:lastRenderedPageBreak/>
        <w:t>Unallowable Expense</w:t>
      </w:r>
      <w:r w:rsidR="007F2283">
        <w:rPr>
          <w:sz w:val="22"/>
          <w:szCs w:val="22"/>
          <w:u w:val="none"/>
        </w:rPr>
        <w:t>:</w:t>
      </w:r>
    </w:p>
    <w:p w14:paraId="615F0016" w14:textId="77777777" w:rsidR="00731A6D" w:rsidRPr="00A81689" w:rsidRDefault="00731A6D" w:rsidP="00731A6D">
      <w:pPr>
        <w:rPr>
          <w:sz w:val="22"/>
          <w:szCs w:val="22"/>
        </w:rPr>
      </w:pPr>
      <w:r w:rsidRPr="00A81689">
        <w:rPr>
          <w:sz w:val="22"/>
          <w:szCs w:val="22"/>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p>
    <w:p w14:paraId="14932802" w14:textId="77777777" w:rsidR="00731A6D" w:rsidRPr="00A81689" w:rsidRDefault="00731A6D" w:rsidP="00731A6D">
      <w:pPr>
        <w:rPr>
          <w:rStyle w:val="Emphasis"/>
          <w:sz w:val="22"/>
          <w:szCs w:val="22"/>
        </w:rPr>
      </w:pPr>
    </w:p>
    <w:p w14:paraId="6C728A4C" w14:textId="77777777" w:rsidR="00731A6D" w:rsidRPr="00A81689" w:rsidRDefault="00731A6D" w:rsidP="00731A6D">
      <w:pPr>
        <w:rPr>
          <w:sz w:val="22"/>
          <w:szCs w:val="22"/>
          <w:u w:val="single"/>
        </w:rPr>
      </w:pPr>
      <w:r w:rsidRPr="00A81689">
        <w:rPr>
          <w:sz w:val="22"/>
          <w:szCs w:val="22"/>
          <w:u w:val="single"/>
        </w:rPr>
        <w:t>Below is a list of items or services that are generally not allowed or authorized as expenditures.  This is not a comprehensive list of unallowable items. Subrecipients are expected to consult the FDOE program office with questions regarding allowable costs</w:t>
      </w:r>
      <w:r w:rsidRPr="00A81689">
        <w:rPr>
          <w:sz w:val="22"/>
          <w:szCs w:val="22"/>
        </w:rPr>
        <w:t>.</w:t>
      </w:r>
    </w:p>
    <w:p w14:paraId="013080F2" w14:textId="77777777" w:rsidR="00731A6D" w:rsidRPr="00A81689" w:rsidRDefault="00731A6D" w:rsidP="00731A6D">
      <w:pPr>
        <w:rPr>
          <w:rStyle w:val="Emphasis"/>
          <w:i w:val="0"/>
          <w:sz w:val="22"/>
          <w:szCs w:val="22"/>
        </w:rPr>
      </w:pPr>
    </w:p>
    <w:p w14:paraId="3CCF76CA" w14:textId="77777777" w:rsidR="00731A6D" w:rsidRPr="00A81689" w:rsidRDefault="00731A6D" w:rsidP="00731A6D">
      <w:pPr>
        <w:numPr>
          <w:ilvl w:val="0"/>
          <w:numId w:val="21"/>
        </w:numPr>
        <w:rPr>
          <w:sz w:val="22"/>
          <w:szCs w:val="22"/>
        </w:rPr>
      </w:pPr>
      <w:r w:rsidRPr="00A81689">
        <w:rPr>
          <w:sz w:val="22"/>
          <w:szCs w:val="22"/>
        </w:rPr>
        <w:t>Pre-award costs</w:t>
      </w:r>
    </w:p>
    <w:p w14:paraId="7E0D0A08" w14:textId="77777777" w:rsidR="00731A6D" w:rsidRPr="00A81689" w:rsidRDefault="00731A6D" w:rsidP="00731A6D">
      <w:pPr>
        <w:numPr>
          <w:ilvl w:val="0"/>
          <w:numId w:val="21"/>
        </w:numPr>
        <w:rPr>
          <w:sz w:val="22"/>
          <w:szCs w:val="22"/>
        </w:rPr>
      </w:pPr>
      <w:r w:rsidRPr="00A81689">
        <w:rPr>
          <w:sz w:val="22"/>
          <w:szCs w:val="22"/>
        </w:rPr>
        <w:t>Entertainment (e.g., a field trip without the approved academic support will be considered entertainment)</w:t>
      </w:r>
    </w:p>
    <w:p w14:paraId="5546DABA" w14:textId="77777777" w:rsidR="00731A6D" w:rsidRPr="00A81689" w:rsidRDefault="00731A6D" w:rsidP="00731A6D">
      <w:pPr>
        <w:numPr>
          <w:ilvl w:val="0"/>
          <w:numId w:val="21"/>
        </w:numPr>
        <w:rPr>
          <w:sz w:val="22"/>
          <w:szCs w:val="22"/>
        </w:rPr>
      </w:pPr>
      <w:r w:rsidRPr="00A81689">
        <w:rPr>
          <w:sz w:val="22"/>
          <w:szCs w:val="22"/>
        </w:rPr>
        <w:t xml:space="preserve">Meals, refreshments or snacks </w:t>
      </w:r>
    </w:p>
    <w:p w14:paraId="1A41FB4C" w14:textId="77777777" w:rsidR="00731A6D" w:rsidRPr="00A81689" w:rsidRDefault="00731A6D" w:rsidP="00731A6D">
      <w:pPr>
        <w:numPr>
          <w:ilvl w:val="0"/>
          <w:numId w:val="21"/>
        </w:numPr>
        <w:rPr>
          <w:sz w:val="22"/>
          <w:szCs w:val="22"/>
        </w:rPr>
      </w:pPr>
      <w:r w:rsidRPr="00A81689">
        <w:rPr>
          <w:sz w:val="22"/>
          <w:szCs w:val="22"/>
        </w:rPr>
        <w:t>End-of-year celebrations, parties or socials</w:t>
      </w:r>
    </w:p>
    <w:p w14:paraId="70525166" w14:textId="77777777" w:rsidR="00731A6D" w:rsidRPr="00A81689" w:rsidRDefault="00731A6D" w:rsidP="00731A6D">
      <w:pPr>
        <w:numPr>
          <w:ilvl w:val="0"/>
          <w:numId w:val="21"/>
        </w:numPr>
        <w:rPr>
          <w:sz w:val="22"/>
          <w:szCs w:val="22"/>
        </w:rPr>
      </w:pPr>
      <w:r w:rsidRPr="00A81689">
        <w:rPr>
          <w:sz w:val="22"/>
          <w:szCs w:val="22"/>
        </w:rPr>
        <w:t>Game systems and game cartridges (e.g., Wii, Nintendo, PlayStation)</w:t>
      </w:r>
    </w:p>
    <w:p w14:paraId="21099823" w14:textId="77777777" w:rsidR="00731A6D" w:rsidRPr="00A81689" w:rsidRDefault="00731A6D" w:rsidP="00731A6D">
      <w:pPr>
        <w:numPr>
          <w:ilvl w:val="0"/>
          <w:numId w:val="21"/>
        </w:numPr>
        <w:rPr>
          <w:sz w:val="22"/>
          <w:szCs w:val="22"/>
        </w:rPr>
      </w:pPr>
      <w:r w:rsidRPr="00A81689">
        <w:rPr>
          <w:sz w:val="22"/>
          <w:szCs w:val="22"/>
        </w:rPr>
        <w:t>Out-of-state travel without FDOE pre-approval</w:t>
      </w:r>
    </w:p>
    <w:p w14:paraId="081E47B7" w14:textId="77777777" w:rsidR="00731A6D" w:rsidRPr="00A81689" w:rsidRDefault="00731A6D" w:rsidP="00731A6D">
      <w:pPr>
        <w:numPr>
          <w:ilvl w:val="0"/>
          <w:numId w:val="21"/>
        </w:numPr>
        <w:rPr>
          <w:sz w:val="22"/>
          <w:szCs w:val="22"/>
        </w:rPr>
      </w:pPr>
      <w:r w:rsidRPr="00A81689">
        <w:rPr>
          <w:sz w:val="22"/>
          <w:szCs w:val="22"/>
        </w:rPr>
        <w:t>Overnight field trips (e.g.</w:t>
      </w:r>
      <w:r>
        <w:rPr>
          <w:sz w:val="22"/>
          <w:szCs w:val="22"/>
        </w:rPr>
        <w:t>,</w:t>
      </w:r>
      <w:r w:rsidRPr="00A81689">
        <w:rPr>
          <w:sz w:val="22"/>
          <w:szCs w:val="22"/>
        </w:rPr>
        <w:t xml:space="preserve"> retreats, lock-ins)</w:t>
      </w:r>
    </w:p>
    <w:p w14:paraId="0CB1F886" w14:textId="77777777" w:rsidR="00731A6D" w:rsidRPr="00A81689" w:rsidRDefault="00731A6D" w:rsidP="00731A6D">
      <w:pPr>
        <w:numPr>
          <w:ilvl w:val="0"/>
          <w:numId w:val="21"/>
        </w:numPr>
        <w:rPr>
          <w:sz w:val="22"/>
          <w:szCs w:val="22"/>
        </w:rPr>
      </w:pPr>
      <w:r w:rsidRPr="00A81689">
        <w:rPr>
          <w:sz w:val="22"/>
          <w:szCs w:val="22"/>
        </w:rPr>
        <w:t>Incentives (e.g., plaques, trophies, stickers, t-shirts, give-a-ways)</w:t>
      </w:r>
    </w:p>
    <w:p w14:paraId="2297D345" w14:textId="77777777" w:rsidR="00731A6D" w:rsidRPr="00A81689" w:rsidRDefault="00731A6D" w:rsidP="00731A6D">
      <w:pPr>
        <w:numPr>
          <w:ilvl w:val="0"/>
          <w:numId w:val="21"/>
        </w:numPr>
        <w:rPr>
          <w:sz w:val="22"/>
          <w:szCs w:val="22"/>
        </w:rPr>
      </w:pPr>
      <w:r w:rsidRPr="00A81689">
        <w:rPr>
          <w:sz w:val="22"/>
          <w:szCs w:val="22"/>
        </w:rPr>
        <w:t>Gift cards</w:t>
      </w:r>
    </w:p>
    <w:p w14:paraId="3590C673" w14:textId="77777777" w:rsidR="00731A6D" w:rsidRPr="00A81689" w:rsidRDefault="00731A6D" w:rsidP="00731A6D">
      <w:pPr>
        <w:numPr>
          <w:ilvl w:val="0"/>
          <w:numId w:val="21"/>
        </w:numPr>
        <w:rPr>
          <w:sz w:val="22"/>
          <w:szCs w:val="22"/>
        </w:rPr>
      </w:pPr>
      <w:r w:rsidRPr="00A81689">
        <w:rPr>
          <w:sz w:val="22"/>
          <w:szCs w:val="22"/>
        </w:rPr>
        <w:t>Decorations</w:t>
      </w:r>
    </w:p>
    <w:p w14:paraId="0E19EF17" w14:textId="77777777" w:rsidR="00731A6D" w:rsidRPr="00A81689" w:rsidRDefault="00731A6D" w:rsidP="00731A6D">
      <w:pPr>
        <w:numPr>
          <w:ilvl w:val="0"/>
          <w:numId w:val="21"/>
        </w:numPr>
        <w:rPr>
          <w:sz w:val="22"/>
          <w:szCs w:val="22"/>
        </w:rPr>
      </w:pPr>
      <w:r w:rsidRPr="00A81689">
        <w:rPr>
          <w:sz w:val="22"/>
          <w:szCs w:val="22"/>
        </w:rPr>
        <w:t>Advertisement</w:t>
      </w:r>
    </w:p>
    <w:p w14:paraId="13F5F982" w14:textId="77777777" w:rsidR="00731A6D" w:rsidRPr="00A81689" w:rsidRDefault="00731A6D" w:rsidP="00731A6D">
      <w:pPr>
        <w:numPr>
          <w:ilvl w:val="0"/>
          <w:numId w:val="21"/>
        </w:numPr>
        <w:rPr>
          <w:sz w:val="22"/>
          <w:szCs w:val="22"/>
        </w:rPr>
      </w:pPr>
      <w:r w:rsidRPr="00A81689">
        <w:rPr>
          <w:sz w:val="22"/>
          <w:szCs w:val="22"/>
        </w:rPr>
        <w:t>Promotional or marketing items (e.g., flags, banners)</w:t>
      </w:r>
    </w:p>
    <w:p w14:paraId="5E71B3E3" w14:textId="77777777" w:rsidR="00731A6D" w:rsidRPr="00A81689" w:rsidRDefault="00731A6D" w:rsidP="00731A6D">
      <w:pPr>
        <w:numPr>
          <w:ilvl w:val="0"/>
          <w:numId w:val="21"/>
        </w:numPr>
        <w:rPr>
          <w:sz w:val="22"/>
          <w:szCs w:val="22"/>
        </w:rPr>
      </w:pPr>
      <w:r w:rsidRPr="00A81689">
        <w:rPr>
          <w:sz w:val="22"/>
          <w:szCs w:val="22"/>
        </w:rPr>
        <w:t>Purchase of facilities or vehicles (e.g., buildings, buses, vans, cars)</w:t>
      </w:r>
    </w:p>
    <w:p w14:paraId="4B0EE621" w14:textId="77777777" w:rsidR="00731A6D" w:rsidRPr="00A81689" w:rsidRDefault="00731A6D" w:rsidP="00731A6D">
      <w:pPr>
        <w:numPr>
          <w:ilvl w:val="0"/>
          <w:numId w:val="21"/>
        </w:numPr>
        <w:rPr>
          <w:sz w:val="22"/>
          <w:szCs w:val="22"/>
        </w:rPr>
      </w:pPr>
      <w:r w:rsidRPr="00A81689">
        <w:rPr>
          <w:sz w:val="22"/>
          <w:szCs w:val="22"/>
        </w:rPr>
        <w:t>Land acquisition</w:t>
      </w:r>
    </w:p>
    <w:p w14:paraId="159F5197" w14:textId="77777777" w:rsidR="00731A6D" w:rsidRPr="00A81689" w:rsidRDefault="00731A6D" w:rsidP="00731A6D">
      <w:pPr>
        <w:numPr>
          <w:ilvl w:val="0"/>
          <w:numId w:val="21"/>
        </w:numPr>
        <w:rPr>
          <w:sz w:val="22"/>
          <w:szCs w:val="22"/>
        </w:rPr>
      </w:pPr>
      <w:r w:rsidRPr="00A81689">
        <w:rPr>
          <w:sz w:val="22"/>
          <w:szCs w:val="22"/>
        </w:rPr>
        <w:t>Furniture</w:t>
      </w:r>
    </w:p>
    <w:p w14:paraId="1C09B9EA" w14:textId="77777777" w:rsidR="00731A6D" w:rsidRPr="00A81689" w:rsidRDefault="00731A6D" w:rsidP="00731A6D">
      <w:pPr>
        <w:numPr>
          <w:ilvl w:val="0"/>
          <w:numId w:val="21"/>
        </w:numPr>
        <w:rPr>
          <w:sz w:val="22"/>
          <w:szCs w:val="22"/>
        </w:rPr>
      </w:pPr>
      <w:r w:rsidRPr="00A81689">
        <w:rPr>
          <w:sz w:val="22"/>
          <w:szCs w:val="22"/>
        </w:rPr>
        <w:t>Kitchen appliances (e.g., refrigerators, microwaves, stoves, tabletop burners)</w:t>
      </w:r>
    </w:p>
    <w:p w14:paraId="3C2E185B" w14:textId="77777777" w:rsidR="00731A6D" w:rsidRPr="00A81689" w:rsidRDefault="00731A6D" w:rsidP="00731A6D">
      <w:pPr>
        <w:numPr>
          <w:ilvl w:val="0"/>
          <w:numId w:val="21"/>
        </w:numPr>
        <w:rPr>
          <w:sz w:val="22"/>
          <w:szCs w:val="22"/>
        </w:rPr>
      </w:pPr>
      <w:r w:rsidRPr="00A81689">
        <w:rPr>
          <w:sz w:val="22"/>
          <w:szCs w:val="22"/>
        </w:rPr>
        <w:t>Tuition</w:t>
      </w:r>
    </w:p>
    <w:p w14:paraId="4F692670" w14:textId="77777777" w:rsidR="00731A6D" w:rsidRPr="00A81689" w:rsidRDefault="00731A6D" w:rsidP="00731A6D">
      <w:pPr>
        <w:numPr>
          <w:ilvl w:val="0"/>
          <w:numId w:val="21"/>
        </w:numPr>
        <w:rPr>
          <w:sz w:val="22"/>
          <w:szCs w:val="22"/>
        </w:rPr>
      </w:pPr>
      <w:r w:rsidRPr="00A81689">
        <w:rPr>
          <w:sz w:val="22"/>
          <w:szCs w:val="22"/>
        </w:rPr>
        <w:t>Capital improvements and permanent renovations (e.g., playgrounds, buildings, fences, wiring)</w:t>
      </w:r>
    </w:p>
    <w:p w14:paraId="0FF46631" w14:textId="77777777" w:rsidR="00731A6D" w:rsidRPr="00A81689" w:rsidRDefault="00731A6D" w:rsidP="00731A6D">
      <w:pPr>
        <w:numPr>
          <w:ilvl w:val="0"/>
          <w:numId w:val="21"/>
        </w:numPr>
        <w:rPr>
          <w:sz w:val="22"/>
          <w:szCs w:val="22"/>
        </w:rPr>
      </w:pPr>
      <w:r w:rsidRPr="00A81689">
        <w:rPr>
          <w:sz w:val="22"/>
          <w:szCs w:val="22"/>
        </w:rPr>
        <w:t>Dues to organizations, federations or societies for personal benefit</w:t>
      </w:r>
    </w:p>
    <w:p w14:paraId="2E010E90" w14:textId="77777777" w:rsidR="00731A6D" w:rsidRPr="00A81689" w:rsidRDefault="00731A6D" w:rsidP="00731A6D">
      <w:pPr>
        <w:numPr>
          <w:ilvl w:val="0"/>
          <w:numId w:val="21"/>
        </w:numPr>
        <w:rPr>
          <w:sz w:val="22"/>
          <w:szCs w:val="22"/>
        </w:rPr>
      </w:pPr>
      <w:r w:rsidRPr="00A81689">
        <w:rPr>
          <w:sz w:val="22"/>
          <w:szCs w:val="22"/>
        </w:rPr>
        <w:t>Clothing or uniforms</w:t>
      </w:r>
    </w:p>
    <w:p w14:paraId="79987CF5" w14:textId="77777777" w:rsidR="00731A6D" w:rsidRPr="00A81689" w:rsidRDefault="00731A6D" w:rsidP="00731A6D">
      <w:pPr>
        <w:numPr>
          <w:ilvl w:val="0"/>
          <w:numId w:val="21"/>
        </w:numPr>
        <w:rPr>
          <w:sz w:val="22"/>
          <w:szCs w:val="22"/>
        </w:rPr>
      </w:pPr>
      <w:r w:rsidRPr="00A81689">
        <w:rPr>
          <w:sz w:val="22"/>
          <w:szCs w:val="22"/>
        </w:rPr>
        <w:t>Costs for items or services already covered by indirect costs allocation</w:t>
      </w:r>
    </w:p>
    <w:p w14:paraId="69FEAA41" w14:textId="77777777" w:rsidR="00804140" w:rsidRPr="00A81689" w:rsidRDefault="00731A6D" w:rsidP="00617A36">
      <w:pPr>
        <w:pStyle w:val="Header"/>
        <w:tabs>
          <w:tab w:val="clear" w:pos="4320"/>
          <w:tab w:val="clear" w:pos="8640"/>
          <w:tab w:val="left" w:pos="270"/>
        </w:tabs>
        <w:rPr>
          <w:sz w:val="22"/>
          <w:szCs w:val="22"/>
        </w:rPr>
      </w:pPr>
      <w:r w:rsidRPr="00A81689">
        <w:rPr>
          <w:sz w:val="22"/>
          <w:szCs w:val="22"/>
        </w:rPr>
        <w:t xml:space="preserve">Costs not allowable for Federal programs per EDGAR, which may be found at </w:t>
      </w:r>
      <w:hyperlink r:id="rId28">
        <w:r w:rsidRPr="00A81689">
          <w:rPr>
            <w:color w:val="0000FF"/>
            <w:sz w:val="22"/>
            <w:szCs w:val="22"/>
            <w:u w:val="single"/>
          </w:rPr>
          <w:t>https://www2.ed.gov/policy/fund/reg/edgarReg/edgar.html</w:t>
        </w:r>
      </w:hyperlink>
      <w:r w:rsidRPr="00A81689">
        <w:rPr>
          <w:sz w:val="22"/>
          <w:szCs w:val="22"/>
        </w:rPr>
        <w:t xml:space="preserve"> and the Reference Guide for State Expenditures, which may be found at </w:t>
      </w:r>
      <w:hyperlink r:id="rId29" w:history="1">
        <w:r w:rsidRPr="00A81689">
          <w:rPr>
            <w:color w:val="0000FF"/>
            <w:sz w:val="22"/>
            <w:szCs w:val="22"/>
            <w:u w:val="single"/>
          </w:rPr>
          <w:t>https://www.myfloridacfo.com/docs-sf/accounting-and-auditing-libraries/manuals/agencies/reference-guide-for-state-expenditures.pdf?sfvrsn=b4cc3337_6</w:t>
        </w:r>
      </w:hyperlink>
    </w:p>
    <w:p w14:paraId="69D66524" w14:textId="77777777" w:rsidR="00C87F0D" w:rsidRPr="00995DE8" w:rsidRDefault="00C87F0D" w:rsidP="00617A36">
      <w:pPr>
        <w:pStyle w:val="Header"/>
        <w:tabs>
          <w:tab w:val="clear" w:pos="4320"/>
          <w:tab w:val="clear" w:pos="8640"/>
          <w:tab w:val="left" w:pos="270"/>
        </w:tabs>
        <w:rPr>
          <w:color w:val="000000"/>
          <w:sz w:val="22"/>
          <w:szCs w:val="22"/>
        </w:rPr>
      </w:pPr>
    </w:p>
    <w:p w14:paraId="60F2F4A3" w14:textId="77777777" w:rsidR="00CF5682" w:rsidRPr="00995DE8" w:rsidRDefault="00CF5682" w:rsidP="00CF5682">
      <w:pPr>
        <w:pStyle w:val="Subtitle"/>
        <w:rPr>
          <w:sz w:val="22"/>
          <w:szCs w:val="22"/>
        </w:rPr>
      </w:pPr>
      <w:bookmarkStart w:id="8" w:name="_Toc412732374"/>
      <w:r w:rsidRPr="00995DE8">
        <w:rPr>
          <w:sz w:val="22"/>
          <w:szCs w:val="22"/>
        </w:rPr>
        <w:t>Equipment Purchases</w:t>
      </w:r>
    </w:p>
    <w:p w14:paraId="639FF3E5" w14:textId="77777777" w:rsidR="00731A6D" w:rsidRPr="00A81689" w:rsidRDefault="00731A6D" w:rsidP="00731A6D">
      <w:pPr>
        <w:rPr>
          <w:sz w:val="22"/>
          <w:szCs w:val="22"/>
        </w:rPr>
      </w:pPr>
      <w:r w:rsidRPr="00A81689">
        <w:rPr>
          <w:sz w:val="22"/>
          <w:szCs w:val="22"/>
        </w:rPr>
        <w:t xml:space="preserve">Any equipment purchased under this program must follow the UGG at </w:t>
      </w:r>
      <w:hyperlink r:id="rId30">
        <w:r w:rsidRPr="00A81689">
          <w:rPr>
            <w:color w:val="0000FF"/>
            <w:sz w:val="22"/>
            <w:szCs w:val="22"/>
            <w:u w:val="single"/>
          </w:rPr>
          <w:t>http://www.ecfr.gov/cgi-bin/text-idx?tpl=/ecfrbrowse/Title02/2cfr200_main_02.tpl</w:t>
        </w:r>
      </w:hyperlink>
      <w:r w:rsidRPr="00A81689">
        <w:rPr>
          <w:sz w:val="22"/>
          <w:szCs w:val="22"/>
        </w:rPr>
        <w:t xml:space="preserve"> </w:t>
      </w:r>
      <w:r w:rsidRPr="00A81689">
        <w:rPr>
          <w:color w:val="000000"/>
          <w:sz w:val="22"/>
          <w:szCs w:val="22"/>
        </w:rPr>
        <w:t xml:space="preserve">and the Reference Guide for State Expenditures at </w:t>
      </w:r>
      <w:hyperlink r:id="rId31" w:history="1">
        <w:r w:rsidRPr="00A81689">
          <w:rPr>
            <w:color w:val="0000FF"/>
            <w:sz w:val="22"/>
            <w:szCs w:val="22"/>
            <w:u w:val="single"/>
          </w:rPr>
          <w:t>https://www.myfloridacfo.com/docs-sf/accounting-and-auditing-libraries/manuals/agencies/reference-guide-for-state-expenditures.pdf?sfvrsn=b4cc3337_6</w:t>
        </w:r>
      </w:hyperlink>
      <w:r w:rsidRPr="00A81689">
        <w:rPr>
          <w:sz w:val="22"/>
          <w:szCs w:val="22"/>
        </w:rPr>
        <w:t>.</w:t>
      </w:r>
    </w:p>
    <w:p w14:paraId="0A5C7A80" w14:textId="77777777" w:rsidR="00731A6D" w:rsidRPr="00A81689" w:rsidRDefault="00731A6D" w:rsidP="00731A6D">
      <w:pPr>
        <w:rPr>
          <w:sz w:val="22"/>
          <w:szCs w:val="22"/>
        </w:rPr>
      </w:pPr>
    </w:p>
    <w:p w14:paraId="18D43FF8" w14:textId="77777777" w:rsidR="00731A6D" w:rsidRPr="00A81689" w:rsidRDefault="00731A6D" w:rsidP="00731A6D">
      <w:pPr>
        <w:rPr>
          <w:sz w:val="22"/>
          <w:szCs w:val="22"/>
        </w:rPr>
      </w:pPr>
      <w:r w:rsidRPr="00A81689">
        <w:rPr>
          <w:sz w:val="22"/>
          <w:szCs w:val="22"/>
        </w:rPr>
        <w:t>Any equipment purchases not listed on the original budget approved by FDOE require an amendment submission and approval prior to purchase by the agency awarding the funds.</w:t>
      </w:r>
    </w:p>
    <w:p w14:paraId="21A6BACD" w14:textId="77777777" w:rsidR="00731A6D" w:rsidRPr="00A81689" w:rsidRDefault="00731A6D" w:rsidP="00731A6D">
      <w:pPr>
        <w:rPr>
          <w:b/>
          <w:sz w:val="22"/>
          <w:szCs w:val="22"/>
        </w:rPr>
      </w:pPr>
    </w:p>
    <w:p w14:paraId="14591CAC" w14:textId="77777777" w:rsidR="00731A6D" w:rsidRPr="00A81689" w:rsidRDefault="00731A6D" w:rsidP="00731A6D">
      <w:pPr>
        <w:rPr>
          <w:sz w:val="22"/>
          <w:szCs w:val="22"/>
        </w:rPr>
      </w:pPr>
      <w:r w:rsidRPr="00A81689">
        <w:rPr>
          <w:sz w:val="22"/>
          <w:szCs w:val="22"/>
        </w:rPr>
        <w:t xml:space="preserve">Further guidance and instruction on property records, inventory and disposition requirements for property are outlined in the Green Book at </w:t>
      </w:r>
      <w:hyperlink r:id="rId32" w:history="1">
        <w:r w:rsidRPr="00A81689">
          <w:rPr>
            <w:color w:val="0000FF"/>
            <w:sz w:val="22"/>
            <w:szCs w:val="22"/>
            <w:u w:val="single"/>
          </w:rPr>
          <w:t>https://www.fldoe.org/core/fileparse.php/5625/urlt/0076985-2013greenbook.pdf</w:t>
        </w:r>
      </w:hyperlink>
      <w:r w:rsidRPr="00A81689">
        <w:rPr>
          <w:sz w:val="22"/>
          <w:szCs w:val="22"/>
        </w:rPr>
        <w:t>.</w:t>
      </w:r>
    </w:p>
    <w:p w14:paraId="39ADAFED" w14:textId="77777777" w:rsidR="00663981" w:rsidRDefault="00663981" w:rsidP="00B13C58">
      <w:pPr>
        <w:rPr>
          <w:sz w:val="22"/>
          <w:szCs w:val="22"/>
        </w:rPr>
      </w:pPr>
    </w:p>
    <w:p w14:paraId="5742EED6" w14:textId="77777777" w:rsidR="008E0E49" w:rsidRPr="00995DE8" w:rsidRDefault="008E0E49" w:rsidP="008E0E49">
      <w:pPr>
        <w:pStyle w:val="Subtitle"/>
        <w:rPr>
          <w:sz w:val="22"/>
          <w:szCs w:val="22"/>
        </w:rPr>
      </w:pPr>
      <w:r>
        <w:rPr>
          <w:sz w:val="22"/>
          <w:szCs w:val="22"/>
        </w:rPr>
        <w:br w:type="page"/>
      </w:r>
      <w:r w:rsidRPr="00995DE8">
        <w:rPr>
          <w:sz w:val="22"/>
          <w:szCs w:val="22"/>
        </w:rPr>
        <w:lastRenderedPageBreak/>
        <w:t>Administrative Costs including Indirect Costs:</w:t>
      </w:r>
    </w:p>
    <w:p w14:paraId="3DD17C7B" w14:textId="77777777" w:rsidR="00731A6D" w:rsidRPr="00A81689" w:rsidRDefault="00731A6D" w:rsidP="00731A6D">
      <w:pPr>
        <w:ind w:left="720"/>
        <w:rPr>
          <w:b/>
          <w:color w:val="000000"/>
          <w:sz w:val="22"/>
          <w:szCs w:val="22"/>
        </w:rPr>
      </w:pPr>
      <w:r w:rsidRPr="00A81689">
        <w:rPr>
          <w:b/>
          <w:color w:val="000000"/>
          <w:sz w:val="22"/>
          <w:szCs w:val="22"/>
        </w:rPr>
        <w:t>School Districts</w:t>
      </w:r>
    </w:p>
    <w:p w14:paraId="28A15460" w14:textId="77777777" w:rsidR="00731A6D" w:rsidRPr="00A81689" w:rsidRDefault="00731A6D" w:rsidP="00731A6D">
      <w:pPr>
        <w:ind w:left="720"/>
        <w:rPr>
          <w:color w:val="000000"/>
          <w:sz w:val="22"/>
          <w:szCs w:val="22"/>
        </w:rPr>
      </w:pPr>
      <w:r w:rsidRPr="00A81689">
        <w:rPr>
          <w:color w:val="000000"/>
          <w:sz w:val="22"/>
          <w:szCs w:val="22"/>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A81689">
        <w:rPr>
          <w:b/>
          <w:color w:val="000000"/>
          <w:sz w:val="22"/>
          <w:szCs w:val="22"/>
        </w:rPr>
        <w:t>Indirect costs shall only apply to Federal programs.</w:t>
      </w:r>
      <w:r w:rsidRPr="00A81689">
        <w:rPr>
          <w:color w:val="000000"/>
          <w:sz w:val="22"/>
          <w:szCs w:val="22"/>
        </w:rPr>
        <w:t xml:space="preserve"> Additional information and forms are available at </w:t>
      </w:r>
      <w:hyperlink r:id="rId33">
        <w:r w:rsidRPr="00A81689">
          <w:rPr>
            <w:color w:val="0000FF"/>
            <w:sz w:val="22"/>
            <w:szCs w:val="22"/>
            <w:u w:val="single"/>
          </w:rPr>
          <w:t>www.fldoe.org/finance/comptroller/</w:t>
        </w:r>
      </w:hyperlink>
      <w:r w:rsidRPr="00A81689">
        <w:rPr>
          <w:color w:val="000000"/>
          <w:sz w:val="22"/>
          <w:szCs w:val="22"/>
        </w:rPr>
        <w:t xml:space="preserve">. </w:t>
      </w:r>
    </w:p>
    <w:p w14:paraId="502EAA9C" w14:textId="77777777" w:rsidR="00731A6D" w:rsidRPr="00A81689" w:rsidRDefault="00731A6D" w:rsidP="00731A6D">
      <w:pPr>
        <w:ind w:left="720"/>
        <w:rPr>
          <w:color w:val="000000"/>
          <w:sz w:val="22"/>
          <w:szCs w:val="22"/>
        </w:rPr>
      </w:pPr>
    </w:p>
    <w:p w14:paraId="2954044E" w14:textId="77777777" w:rsidR="00731A6D" w:rsidRPr="00A81689" w:rsidRDefault="00731A6D" w:rsidP="00731A6D">
      <w:pPr>
        <w:ind w:left="720"/>
        <w:rPr>
          <w:b/>
          <w:color w:val="000000"/>
          <w:sz w:val="22"/>
          <w:szCs w:val="22"/>
        </w:rPr>
      </w:pPr>
      <w:r w:rsidRPr="00A81689">
        <w:rPr>
          <w:b/>
          <w:color w:val="000000"/>
          <w:sz w:val="22"/>
          <w:szCs w:val="22"/>
        </w:rPr>
        <w:t>State Agencies, Public Universities and State Colleges</w:t>
      </w:r>
    </w:p>
    <w:p w14:paraId="1735F1D1" w14:textId="77777777" w:rsidR="00731A6D" w:rsidRPr="00A81689" w:rsidRDefault="00731A6D" w:rsidP="00731A6D">
      <w:pPr>
        <w:ind w:left="720"/>
        <w:rPr>
          <w:color w:val="000000"/>
          <w:sz w:val="22"/>
          <w:szCs w:val="22"/>
        </w:rPr>
      </w:pPr>
      <w:r w:rsidRPr="00A81689">
        <w:rPr>
          <w:color w:val="000000"/>
          <w:sz w:val="22"/>
          <w:szCs w:val="22"/>
        </w:rPr>
        <w:t xml:space="preserve">FDOE will allow other state agencies, state universities and state colleges to charge an indirect cost (administrative and/or overhead) up to 8 percent or the recipient’s rate approved by the appropriate cognizant agency, whichever is lower. This rate may be charged on the total direct costs disbursed less the amounts of subcontracts in excess of $50,000, stipends, tuition and related fees, and for items of equipment, alterations, renovations and flow-through funds (“pass through” to another entity) on programs issued by FDOE. This rate is intended to be all-encompassing of typical administrative and overhead costs, including, but not limited to, rental of office space, costs for bookkeeping and accounting services, and utilities. In the alternative, FDOE will approve an indirect cost rate of </w:t>
      </w:r>
      <w:r w:rsidR="007C3F34">
        <w:rPr>
          <w:color w:val="000000"/>
          <w:sz w:val="22"/>
          <w:szCs w:val="22"/>
        </w:rPr>
        <w:t>5</w:t>
      </w:r>
      <w:r w:rsidRPr="00A81689">
        <w:rPr>
          <w:color w:val="000000"/>
          <w:sz w:val="22"/>
          <w:szCs w:val="22"/>
        </w:rPr>
        <w:t xml:space="preserve"> percent plus the direct charges for typical administrative and overhead costs such as rental of office space when such costs can be directly and appropriately allocated to the program. </w:t>
      </w:r>
      <w:r w:rsidRPr="00A81689">
        <w:rPr>
          <w:b/>
          <w:color w:val="000000"/>
          <w:sz w:val="22"/>
          <w:szCs w:val="22"/>
        </w:rPr>
        <w:t>Indirect costs shall only apply to Federal programs</w:t>
      </w:r>
      <w:r w:rsidRPr="00A81689">
        <w:rPr>
          <w:color w:val="000000"/>
          <w:sz w:val="22"/>
          <w:szCs w:val="22"/>
        </w:rPr>
        <w:t>.</w:t>
      </w:r>
    </w:p>
    <w:p w14:paraId="0B8A8B5D" w14:textId="77777777" w:rsidR="00731A6D" w:rsidRPr="00A81689" w:rsidRDefault="00731A6D" w:rsidP="00731A6D">
      <w:pPr>
        <w:ind w:left="720"/>
        <w:rPr>
          <w:color w:val="000000"/>
          <w:sz w:val="22"/>
          <w:szCs w:val="22"/>
        </w:rPr>
      </w:pPr>
    </w:p>
    <w:p w14:paraId="5D11173F" w14:textId="77777777" w:rsidR="00731A6D" w:rsidRPr="00A81689" w:rsidRDefault="00731A6D" w:rsidP="00731A6D">
      <w:pPr>
        <w:tabs>
          <w:tab w:val="left" w:pos="-120"/>
        </w:tabs>
        <w:rPr>
          <w:b/>
          <w:color w:val="000000"/>
          <w:sz w:val="22"/>
          <w:szCs w:val="22"/>
          <w:u w:val="single"/>
        </w:rPr>
      </w:pPr>
      <w:r w:rsidRPr="00A81689">
        <w:rPr>
          <w:sz w:val="22"/>
          <w:szCs w:val="22"/>
        </w:rPr>
        <w:t>Section 1010.06 Florida Statute (F.S.) Indirect cost limitation – State funds appropriated by the Legislature to the Division of Public Schools (DPS) within FDOE may not be used to pay indirect costs to a university, state university, school district or any other entity.</w:t>
      </w:r>
    </w:p>
    <w:p w14:paraId="73B5A905" w14:textId="77777777" w:rsidR="005B4E2E" w:rsidRDefault="005B4E2E" w:rsidP="005B4E2E">
      <w:pPr>
        <w:tabs>
          <w:tab w:val="left" w:pos="-120"/>
        </w:tabs>
        <w:rPr>
          <w:sz w:val="22"/>
          <w:szCs w:val="22"/>
        </w:rPr>
      </w:pPr>
    </w:p>
    <w:p w14:paraId="1B221C8E" w14:textId="77777777" w:rsidR="005B4E2E" w:rsidRPr="005B4E2E" w:rsidRDefault="005B4E2E" w:rsidP="005B4E2E">
      <w:pPr>
        <w:tabs>
          <w:tab w:val="left" w:pos="-120"/>
        </w:tabs>
        <w:rPr>
          <w:sz w:val="22"/>
          <w:szCs w:val="22"/>
        </w:rPr>
      </w:pPr>
      <w:r w:rsidRPr="005B4E2E">
        <w:rPr>
          <w:sz w:val="22"/>
          <w:szCs w:val="22"/>
        </w:rPr>
        <w:t xml:space="preserve">The term ‘administration’, when used with respect to an eligible agency or eligible recipient, means activities necessary for the proper and efficient performance of the eligible agency or eligible recipient’s duties under this Act, including the supervision of such activities. Such term does not include curriculum development activities, personnel development, or research activities. </w:t>
      </w:r>
    </w:p>
    <w:p w14:paraId="06AE3141" w14:textId="77777777" w:rsidR="005B4E2E" w:rsidRPr="005B4E2E" w:rsidRDefault="005B4E2E" w:rsidP="005B4E2E">
      <w:pPr>
        <w:tabs>
          <w:tab w:val="left" w:pos="-120"/>
        </w:tabs>
        <w:rPr>
          <w:sz w:val="22"/>
          <w:szCs w:val="22"/>
        </w:rPr>
      </w:pPr>
    </w:p>
    <w:p w14:paraId="63A450E5" w14:textId="77777777" w:rsidR="005B4E2E" w:rsidRPr="005B4E2E" w:rsidRDefault="005B4E2E" w:rsidP="005B4E2E">
      <w:pPr>
        <w:tabs>
          <w:tab w:val="left" w:pos="-120"/>
        </w:tabs>
        <w:rPr>
          <w:sz w:val="22"/>
          <w:szCs w:val="22"/>
        </w:rPr>
      </w:pPr>
      <w:r w:rsidRPr="005B4E2E">
        <w:rPr>
          <w:sz w:val="22"/>
          <w:szCs w:val="22"/>
        </w:rPr>
        <w:t xml:space="preserve">This rate is intended to be all-inclusive of typical administrative and overhead costs, including but not limited to, rental of office space, bookkeeping and accounting services, and utilities. </w:t>
      </w:r>
    </w:p>
    <w:p w14:paraId="31C04991" w14:textId="77777777" w:rsidR="005B4E2E" w:rsidRPr="005B4E2E" w:rsidRDefault="005B4E2E" w:rsidP="005B4E2E">
      <w:pPr>
        <w:tabs>
          <w:tab w:val="left" w:pos="-120"/>
        </w:tabs>
        <w:rPr>
          <w:sz w:val="22"/>
          <w:szCs w:val="22"/>
        </w:rPr>
      </w:pPr>
    </w:p>
    <w:p w14:paraId="38D31A7D" w14:textId="77777777" w:rsidR="005B4E2E" w:rsidRPr="005B4E2E" w:rsidRDefault="005B4E2E" w:rsidP="005B4E2E">
      <w:pPr>
        <w:tabs>
          <w:tab w:val="left" w:pos="-120"/>
        </w:tabs>
        <w:rPr>
          <w:sz w:val="22"/>
          <w:szCs w:val="22"/>
        </w:rPr>
      </w:pPr>
      <w:r w:rsidRPr="005B4E2E">
        <w:rPr>
          <w:sz w:val="22"/>
          <w:szCs w:val="22"/>
        </w:rPr>
        <w:t xml:space="preserve">Administrative costs are costs that cannot be identified with any single program, but are indispensable to conducting agency activities and to the organization's survival. The Florida Department of Education recognizes that allowable general and administrative costs are essential and legitimate costs of provider agencies. </w:t>
      </w:r>
    </w:p>
    <w:p w14:paraId="15AC0CF2" w14:textId="77777777" w:rsidR="005B4E2E" w:rsidRPr="005B4E2E" w:rsidRDefault="005B4E2E" w:rsidP="005B4E2E">
      <w:pPr>
        <w:tabs>
          <w:tab w:val="left" w:pos="-120"/>
        </w:tabs>
        <w:rPr>
          <w:sz w:val="22"/>
          <w:szCs w:val="22"/>
        </w:rPr>
      </w:pPr>
    </w:p>
    <w:p w14:paraId="04796A19" w14:textId="77777777" w:rsidR="005B4E2E" w:rsidRPr="005B4E2E" w:rsidRDefault="005B4E2E" w:rsidP="005B4E2E">
      <w:pPr>
        <w:tabs>
          <w:tab w:val="left" w:pos="-120"/>
        </w:tabs>
        <w:rPr>
          <w:sz w:val="22"/>
          <w:szCs w:val="22"/>
        </w:rPr>
      </w:pPr>
      <w:r w:rsidRPr="005B4E2E">
        <w:rPr>
          <w:sz w:val="22"/>
          <w:szCs w:val="22"/>
        </w:rPr>
        <w:t>The administrative costs of the provider represent costs which are incurred for common or joint objectives in providing services. Such costs are distributed to all provider programs on an allocation basis; that is, a fair share of expenses is distributed to each service program. G &amp; A costs may include:</w:t>
      </w:r>
    </w:p>
    <w:p w14:paraId="40E7EDD1" w14:textId="77777777" w:rsidR="005B4E2E" w:rsidRPr="005B4E2E" w:rsidRDefault="005B4E2E" w:rsidP="002B5CA2">
      <w:pPr>
        <w:numPr>
          <w:ilvl w:val="0"/>
          <w:numId w:val="20"/>
        </w:numPr>
        <w:tabs>
          <w:tab w:val="left" w:pos="-120"/>
        </w:tabs>
        <w:rPr>
          <w:sz w:val="22"/>
          <w:szCs w:val="22"/>
        </w:rPr>
      </w:pPr>
      <w:r w:rsidRPr="005B4E2E">
        <w:rPr>
          <w:sz w:val="22"/>
          <w:szCs w:val="22"/>
        </w:rPr>
        <w:t>Salaries and wages plus applicable fringe benefits for staff engaging in administrative duties;</w:t>
      </w:r>
    </w:p>
    <w:p w14:paraId="1C9B2F43" w14:textId="77777777" w:rsidR="005B4E2E" w:rsidRPr="005B4E2E" w:rsidRDefault="005B4E2E" w:rsidP="002B5CA2">
      <w:pPr>
        <w:numPr>
          <w:ilvl w:val="0"/>
          <w:numId w:val="20"/>
        </w:numPr>
        <w:tabs>
          <w:tab w:val="left" w:pos="-120"/>
        </w:tabs>
        <w:rPr>
          <w:sz w:val="22"/>
          <w:szCs w:val="22"/>
        </w:rPr>
      </w:pPr>
      <w:r w:rsidRPr="005B4E2E">
        <w:rPr>
          <w:sz w:val="22"/>
          <w:szCs w:val="22"/>
        </w:rPr>
        <w:t>Audit costs;</w:t>
      </w:r>
    </w:p>
    <w:p w14:paraId="0870E9FF" w14:textId="77777777" w:rsidR="005B4E2E" w:rsidRPr="005B4E2E" w:rsidRDefault="005B4E2E" w:rsidP="002B5CA2">
      <w:pPr>
        <w:numPr>
          <w:ilvl w:val="0"/>
          <w:numId w:val="20"/>
        </w:numPr>
        <w:tabs>
          <w:tab w:val="left" w:pos="-120"/>
        </w:tabs>
        <w:rPr>
          <w:sz w:val="22"/>
          <w:szCs w:val="22"/>
        </w:rPr>
      </w:pPr>
      <w:r w:rsidRPr="005B4E2E">
        <w:rPr>
          <w:sz w:val="22"/>
          <w:szCs w:val="22"/>
        </w:rPr>
        <w:t xml:space="preserve">Legal fees; </w:t>
      </w:r>
    </w:p>
    <w:p w14:paraId="6ECD8824" w14:textId="77777777" w:rsidR="005B4E2E" w:rsidRPr="005B4E2E" w:rsidRDefault="005B4E2E" w:rsidP="002B5CA2">
      <w:pPr>
        <w:numPr>
          <w:ilvl w:val="0"/>
          <w:numId w:val="20"/>
        </w:numPr>
        <w:tabs>
          <w:tab w:val="left" w:pos="-120"/>
        </w:tabs>
        <w:rPr>
          <w:sz w:val="22"/>
          <w:szCs w:val="22"/>
        </w:rPr>
      </w:pPr>
      <w:r w:rsidRPr="005B4E2E">
        <w:rPr>
          <w:sz w:val="22"/>
          <w:szCs w:val="22"/>
        </w:rPr>
        <w:t>Equipment associated with administrative tasks or positions;</w:t>
      </w:r>
    </w:p>
    <w:p w14:paraId="5DECC93C" w14:textId="77777777" w:rsidR="005B4E2E" w:rsidRPr="005B4E2E" w:rsidRDefault="005B4E2E" w:rsidP="002B5CA2">
      <w:pPr>
        <w:numPr>
          <w:ilvl w:val="0"/>
          <w:numId w:val="20"/>
        </w:numPr>
        <w:tabs>
          <w:tab w:val="left" w:pos="-120"/>
        </w:tabs>
        <w:rPr>
          <w:sz w:val="22"/>
          <w:szCs w:val="22"/>
        </w:rPr>
      </w:pPr>
      <w:r w:rsidRPr="005B4E2E">
        <w:rPr>
          <w:sz w:val="22"/>
          <w:szCs w:val="22"/>
        </w:rPr>
        <w:t>Office supplies, postage, communications, travel and other general office costs associated with administrative tasks;</w:t>
      </w:r>
    </w:p>
    <w:p w14:paraId="5FF0DBE3" w14:textId="77777777" w:rsidR="005B4E2E" w:rsidRPr="005B4E2E" w:rsidRDefault="005B4E2E" w:rsidP="002B5CA2">
      <w:pPr>
        <w:numPr>
          <w:ilvl w:val="0"/>
          <w:numId w:val="20"/>
        </w:numPr>
        <w:tabs>
          <w:tab w:val="left" w:pos="-120"/>
        </w:tabs>
        <w:rPr>
          <w:sz w:val="22"/>
          <w:szCs w:val="22"/>
        </w:rPr>
      </w:pPr>
      <w:r w:rsidRPr="005B4E2E">
        <w:rPr>
          <w:sz w:val="22"/>
          <w:szCs w:val="22"/>
        </w:rPr>
        <w:t xml:space="preserve">Maintenance and housekeeping costs incurred through salaries and wages plus fringe benefits or through a contract for the administrative offices; </w:t>
      </w:r>
    </w:p>
    <w:p w14:paraId="36306C2E" w14:textId="77777777" w:rsidR="005B4E2E" w:rsidRPr="005B4E2E" w:rsidRDefault="005B4E2E" w:rsidP="002B5CA2">
      <w:pPr>
        <w:numPr>
          <w:ilvl w:val="0"/>
          <w:numId w:val="20"/>
        </w:numPr>
        <w:tabs>
          <w:tab w:val="left" w:pos="-120"/>
        </w:tabs>
        <w:rPr>
          <w:sz w:val="22"/>
          <w:szCs w:val="22"/>
        </w:rPr>
      </w:pPr>
      <w:r w:rsidRPr="005B4E2E">
        <w:rPr>
          <w:sz w:val="22"/>
          <w:szCs w:val="22"/>
        </w:rPr>
        <w:t>Facility costs, such as depreciation, rental of space, maintenance and repair, utilities, and property insurance if approved by FDOE;</w:t>
      </w:r>
    </w:p>
    <w:p w14:paraId="7AB2FCF2" w14:textId="77777777" w:rsidR="005B4E2E" w:rsidRPr="005B4E2E" w:rsidRDefault="005B4E2E" w:rsidP="002B5CA2">
      <w:pPr>
        <w:numPr>
          <w:ilvl w:val="1"/>
          <w:numId w:val="20"/>
        </w:numPr>
        <w:tabs>
          <w:tab w:val="left" w:pos="-120"/>
        </w:tabs>
        <w:rPr>
          <w:sz w:val="22"/>
          <w:szCs w:val="22"/>
        </w:rPr>
      </w:pPr>
      <w:r w:rsidRPr="005B4E2E">
        <w:rPr>
          <w:sz w:val="22"/>
          <w:szCs w:val="22"/>
        </w:rPr>
        <w:t>Liability insurance; and</w:t>
      </w:r>
    </w:p>
    <w:p w14:paraId="3F9EC0C2" w14:textId="77777777" w:rsidR="005B4E2E" w:rsidRDefault="005B4E2E" w:rsidP="002B5CA2">
      <w:pPr>
        <w:numPr>
          <w:ilvl w:val="1"/>
          <w:numId w:val="20"/>
        </w:numPr>
        <w:tabs>
          <w:tab w:val="left" w:pos="-120"/>
        </w:tabs>
        <w:rPr>
          <w:sz w:val="22"/>
          <w:szCs w:val="22"/>
        </w:rPr>
      </w:pPr>
      <w:r w:rsidRPr="005B4E2E">
        <w:rPr>
          <w:sz w:val="22"/>
          <w:szCs w:val="22"/>
        </w:rPr>
        <w:t>Any other cost associated with administrative activities or tasks.</w:t>
      </w:r>
    </w:p>
    <w:p w14:paraId="48559B3B" w14:textId="77777777" w:rsidR="005B4E2E" w:rsidRDefault="005B4E2E" w:rsidP="005B4E2E">
      <w:pPr>
        <w:tabs>
          <w:tab w:val="left" w:pos="-120"/>
        </w:tabs>
        <w:rPr>
          <w:sz w:val="22"/>
          <w:szCs w:val="22"/>
        </w:rPr>
      </w:pPr>
    </w:p>
    <w:p w14:paraId="17310E96" w14:textId="77777777" w:rsidR="005B4E2E" w:rsidRPr="005B4E2E" w:rsidRDefault="005B4E2E" w:rsidP="005B4E2E">
      <w:pPr>
        <w:tabs>
          <w:tab w:val="left" w:pos="-120"/>
        </w:tabs>
        <w:rPr>
          <w:b/>
          <w:color w:val="000000"/>
          <w:sz w:val="22"/>
          <w:szCs w:val="22"/>
          <w:u w:val="single"/>
        </w:rPr>
        <w:sectPr w:rsidR="005B4E2E" w:rsidRPr="005B4E2E" w:rsidSect="00861796">
          <w:pgSz w:w="12240" w:h="15840" w:code="1"/>
          <w:pgMar w:top="720" w:right="720" w:bottom="720" w:left="720" w:header="720" w:footer="720" w:gutter="0"/>
          <w:cols w:space="720"/>
          <w:docGrid w:linePitch="360"/>
        </w:sectPr>
      </w:pPr>
    </w:p>
    <w:bookmarkEnd w:id="8"/>
    <w:p w14:paraId="50095666" w14:textId="77777777" w:rsidR="00731A6D" w:rsidRPr="00A81689" w:rsidRDefault="00731A6D" w:rsidP="00731A6D">
      <w:pPr>
        <w:pStyle w:val="Subtitle"/>
        <w:rPr>
          <w:sz w:val="22"/>
          <w:szCs w:val="22"/>
        </w:rPr>
      </w:pPr>
      <w:r w:rsidRPr="00A81689">
        <w:rPr>
          <w:sz w:val="22"/>
          <w:szCs w:val="22"/>
        </w:rPr>
        <w:lastRenderedPageBreak/>
        <w:t xml:space="preserve">Executive Order 11-116 </w:t>
      </w:r>
    </w:p>
    <w:p w14:paraId="114472F4" w14:textId="77777777" w:rsidR="00731A6D" w:rsidRPr="00A81689" w:rsidRDefault="00731A6D" w:rsidP="00731A6D">
      <w:pPr>
        <w:rPr>
          <w:color w:val="000000"/>
          <w:sz w:val="22"/>
          <w:szCs w:val="22"/>
        </w:rPr>
      </w:pPr>
      <w:r w:rsidRPr="00A81689">
        <w:rPr>
          <w:color w:val="000000"/>
          <w:sz w:val="22"/>
          <w:szCs w:val="22"/>
        </w:rPr>
        <w:t>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E-Verify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p>
    <w:p w14:paraId="09FAC3B3" w14:textId="77777777" w:rsidR="00731A6D" w:rsidRPr="00A81689" w:rsidRDefault="00731A6D" w:rsidP="00731A6D">
      <w:pPr>
        <w:rPr>
          <w:color w:val="000000"/>
          <w:sz w:val="22"/>
          <w:szCs w:val="22"/>
        </w:rPr>
      </w:pPr>
      <w:hyperlink r:id="rId34">
        <w:r w:rsidRPr="00A81689">
          <w:rPr>
            <w:color w:val="0000FF"/>
            <w:sz w:val="22"/>
            <w:szCs w:val="22"/>
            <w:u w:val="single"/>
          </w:rPr>
          <w:t>http://www.flgov.com/wp-content/uploads/orders/2011/11-116-suspend.pdf</w:t>
        </w:r>
      </w:hyperlink>
      <w:r w:rsidRPr="00A81689">
        <w:rPr>
          <w:color w:val="000000"/>
          <w:sz w:val="22"/>
          <w:szCs w:val="22"/>
        </w:rPr>
        <w:t xml:space="preserve">. More information can be found at </w:t>
      </w:r>
      <w:hyperlink r:id="rId35" w:history="1">
        <w:r w:rsidRPr="00A81689">
          <w:rPr>
            <w:color w:val="0000FF"/>
            <w:sz w:val="22"/>
            <w:szCs w:val="22"/>
            <w:u w:val="single"/>
          </w:rPr>
          <w:t>https://www.fldoe.org/core/fileparse.php/7736/urlt/EC-11-116-EVerify.pdf</w:t>
        </w:r>
      </w:hyperlink>
      <w:r w:rsidRPr="00A81689">
        <w:rPr>
          <w:color w:val="000000"/>
          <w:sz w:val="22"/>
          <w:szCs w:val="22"/>
        </w:rPr>
        <w:t>.</w:t>
      </w:r>
    </w:p>
    <w:p w14:paraId="74326152" w14:textId="77777777" w:rsidR="00731A6D" w:rsidRPr="00A81689" w:rsidRDefault="00731A6D" w:rsidP="00731A6D">
      <w:pPr>
        <w:rPr>
          <w:color w:val="000000"/>
          <w:sz w:val="22"/>
          <w:szCs w:val="22"/>
        </w:rPr>
      </w:pPr>
    </w:p>
    <w:p w14:paraId="4BCC88F0" w14:textId="77777777" w:rsidR="00731A6D" w:rsidRPr="00A81689" w:rsidRDefault="00731A6D" w:rsidP="00731A6D">
      <w:pPr>
        <w:pStyle w:val="Subtitle"/>
        <w:rPr>
          <w:sz w:val="22"/>
          <w:szCs w:val="22"/>
        </w:rPr>
      </w:pPr>
      <w:r w:rsidRPr="00A81689">
        <w:rPr>
          <w:sz w:val="22"/>
          <w:szCs w:val="22"/>
        </w:rPr>
        <w:t>State of Florida, Executive Order 20-44</w:t>
      </w:r>
    </w:p>
    <w:p w14:paraId="00AE4CA9" w14:textId="77777777" w:rsidR="00731A6D" w:rsidRPr="00A81689" w:rsidRDefault="00731A6D" w:rsidP="00731A6D">
      <w:pPr>
        <w:rPr>
          <w:sz w:val="22"/>
          <w:szCs w:val="22"/>
        </w:rPr>
      </w:pPr>
      <w:r w:rsidRPr="00A81689">
        <w:rPr>
          <w:sz w:val="22"/>
          <w:szCs w:val="22"/>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36" w:history="1">
        <w:r w:rsidRPr="00A81689">
          <w:rPr>
            <w:color w:val="0000FF"/>
            <w:sz w:val="22"/>
            <w:szCs w:val="22"/>
            <w:u w:val="single"/>
          </w:rPr>
          <w:t>exorder@fldoe.org</w:t>
        </w:r>
      </w:hyperlink>
      <w:r w:rsidRPr="00A81689">
        <w:rPr>
          <w:sz w:val="22"/>
          <w:szCs w:val="22"/>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37" w:history="1">
        <w:r w:rsidRPr="00A81689">
          <w:rPr>
            <w:color w:val="0000FF"/>
            <w:sz w:val="22"/>
            <w:szCs w:val="22"/>
            <w:u w:val="single"/>
          </w:rPr>
          <w:t>https://www.flgov.com/eog/news/executive-orders/2020-44</w:t>
        </w:r>
      </w:hyperlink>
      <w:r w:rsidRPr="00A81689">
        <w:rPr>
          <w:sz w:val="22"/>
          <w:szCs w:val="22"/>
        </w:rPr>
        <w:t>.</w:t>
      </w:r>
    </w:p>
    <w:p w14:paraId="39BFB155" w14:textId="77777777" w:rsidR="00731A6D" w:rsidRPr="00A81689" w:rsidRDefault="00731A6D" w:rsidP="00731A6D">
      <w:pPr>
        <w:pStyle w:val="Subtitle"/>
        <w:rPr>
          <w:sz w:val="22"/>
          <w:szCs w:val="22"/>
        </w:rPr>
      </w:pPr>
    </w:p>
    <w:p w14:paraId="0A02DDBA" w14:textId="77777777" w:rsidR="00731A6D" w:rsidRPr="00A81689" w:rsidRDefault="00731A6D" w:rsidP="00731A6D">
      <w:pPr>
        <w:pStyle w:val="Subtitle"/>
        <w:rPr>
          <w:sz w:val="22"/>
          <w:szCs w:val="22"/>
        </w:rPr>
      </w:pPr>
      <w:r w:rsidRPr="00A81689">
        <w:rPr>
          <w:sz w:val="22"/>
          <w:szCs w:val="22"/>
        </w:rPr>
        <w:t>For Federal Programs - General Education Provisions Act (GEPA)</w:t>
      </w:r>
    </w:p>
    <w:p w14:paraId="2B00F154" w14:textId="77777777" w:rsidR="00731A6D" w:rsidRPr="00A81689" w:rsidRDefault="00731A6D" w:rsidP="00731A6D">
      <w:pPr>
        <w:autoSpaceDE w:val="0"/>
        <w:autoSpaceDN w:val="0"/>
        <w:rPr>
          <w:sz w:val="22"/>
          <w:szCs w:val="22"/>
        </w:rPr>
      </w:pPr>
      <w:r w:rsidRPr="00A81689">
        <w:rPr>
          <w:color w:val="000000"/>
          <w:sz w:val="22"/>
          <w:szCs w:val="22"/>
        </w:rPr>
        <w:t xml:space="preserve">The agency head’s certification of the DOE 100A serves as an attestation of compliance </w:t>
      </w:r>
      <w:r w:rsidRPr="00A81689">
        <w:rPr>
          <w:sz w:val="22"/>
          <w:szCs w:val="22"/>
        </w:rPr>
        <w:t>with the General</w:t>
      </w:r>
      <w:r w:rsidRPr="00A81689">
        <w:rPr>
          <w:color w:val="000000"/>
          <w:sz w:val="22"/>
          <w:szCs w:val="22"/>
        </w:rPr>
        <w:t xml:space="preserve"> </w:t>
      </w:r>
      <w:r w:rsidRPr="00A81689">
        <w:rPr>
          <w:sz w:val="22"/>
          <w:szCs w:val="22"/>
        </w:rPr>
        <w:t>Education Provisions Act (GEPA) requirements, incorporated herein by reference, to ensure equitable access to and participation of students, teachers, and other program beneficiaries with special needs. GEPA requirements may be accessed at:</w:t>
      </w:r>
      <w:r w:rsidRPr="00A81689">
        <w:rPr>
          <w:color w:val="000000"/>
          <w:sz w:val="22"/>
          <w:szCs w:val="22"/>
        </w:rPr>
        <w:t xml:space="preserve"> </w:t>
      </w:r>
      <w:r w:rsidRPr="009E09CA">
        <w:rPr>
          <w:color w:val="0000FF"/>
          <w:sz w:val="22"/>
          <w:szCs w:val="22"/>
          <w:u w:val="single"/>
        </w:rPr>
        <w:t>https://www.govinfo.gov/content/pkg/USCODE-2020-title20/html/USCODE-2020-title20-chap31-subchapII-part2-sec1228a.htm</w:t>
      </w:r>
      <w:r w:rsidRPr="00A81689">
        <w:rPr>
          <w:sz w:val="22"/>
          <w:szCs w:val="22"/>
        </w:rPr>
        <w:t>.</w:t>
      </w:r>
    </w:p>
    <w:p w14:paraId="5E36E54D" w14:textId="77777777" w:rsidR="00731A6D" w:rsidRPr="00A81689" w:rsidRDefault="00731A6D" w:rsidP="00731A6D">
      <w:pPr>
        <w:rPr>
          <w:b/>
          <w:sz w:val="22"/>
          <w:szCs w:val="22"/>
        </w:rPr>
      </w:pPr>
    </w:p>
    <w:p w14:paraId="7B07A73E" w14:textId="77777777" w:rsidR="00731A6D" w:rsidRPr="00A81689" w:rsidRDefault="00731A6D" w:rsidP="00731A6D">
      <w:pPr>
        <w:pStyle w:val="Subtitle"/>
        <w:rPr>
          <w:sz w:val="22"/>
          <w:szCs w:val="22"/>
        </w:rPr>
      </w:pPr>
      <w:r w:rsidRPr="00A81689">
        <w:rPr>
          <w:sz w:val="22"/>
          <w:szCs w:val="22"/>
        </w:rPr>
        <w:t xml:space="preserve">For Federal Programs – Equitable Services for Private School Participation – If Applicable </w:t>
      </w:r>
    </w:p>
    <w:p w14:paraId="6FA7E16B" w14:textId="77777777" w:rsidR="00731A6D" w:rsidRPr="00A81689" w:rsidRDefault="00731A6D" w:rsidP="00731A6D">
      <w:pPr>
        <w:rPr>
          <w:sz w:val="22"/>
          <w:szCs w:val="22"/>
        </w:rPr>
      </w:pPr>
      <w:r w:rsidRPr="00A81689">
        <w:rPr>
          <w:sz w:val="22"/>
          <w:szCs w:val="22"/>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38" w:history="1">
        <w:r w:rsidRPr="00A81689">
          <w:rPr>
            <w:color w:val="0000FF"/>
            <w:sz w:val="22"/>
            <w:szCs w:val="22"/>
            <w:u w:val="single"/>
          </w:rPr>
          <w:t>https://www.govinfo.gov/content/pkg/USCODE-2011-title20/html/</w:t>
        </w:r>
        <w:r w:rsidRPr="00A81689">
          <w:rPr>
            <w:color w:val="0000FF"/>
            <w:sz w:val="22"/>
            <w:szCs w:val="22"/>
            <w:u w:val="single"/>
          </w:rPr>
          <w:t>U</w:t>
        </w:r>
        <w:r w:rsidRPr="00A81689">
          <w:rPr>
            <w:color w:val="0000FF"/>
            <w:sz w:val="22"/>
            <w:szCs w:val="22"/>
            <w:u w:val="single"/>
          </w:rPr>
          <w:t>SCODE-2011-title20-chap70-subchapIX-partE-subpart1-sec7881.htm</w:t>
        </w:r>
      </w:hyperlink>
      <w:r w:rsidRPr="00A81689">
        <w:rPr>
          <w:sz w:val="22"/>
          <w:szCs w:val="22"/>
        </w:rPr>
        <w:t xml:space="preserve">.   </w:t>
      </w:r>
    </w:p>
    <w:p w14:paraId="167FB54B" w14:textId="77777777" w:rsidR="00476D48" w:rsidRPr="00995DE8" w:rsidRDefault="00476D48" w:rsidP="00731A6D">
      <w:pPr>
        <w:rPr>
          <w:sz w:val="22"/>
          <w:szCs w:val="22"/>
        </w:rPr>
        <w:sectPr w:rsidR="00476D48" w:rsidRPr="00995DE8" w:rsidSect="00861796">
          <w:pgSz w:w="12240" w:h="15840" w:code="1"/>
          <w:pgMar w:top="720" w:right="720" w:bottom="720" w:left="720" w:header="720" w:footer="720" w:gutter="0"/>
          <w:cols w:space="720"/>
          <w:docGrid w:linePitch="360"/>
        </w:sectPr>
      </w:pPr>
    </w:p>
    <w:p w14:paraId="3C5AB59E" w14:textId="77777777" w:rsidR="006E0541" w:rsidRPr="00995DE8" w:rsidRDefault="006E0541" w:rsidP="006E0541">
      <w:pPr>
        <w:pStyle w:val="Heading1"/>
        <w:jc w:val="center"/>
        <w:rPr>
          <w:i w:val="0"/>
          <w:sz w:val="26"/>
          <w:szCs w:val="26"/>
        </w:rPr>
      </w:pPr>
      <w:r>
        <w:rPr>
          <w:i w:val="0"/>
          <w:sz w:val="26"/>
          <w:szCs w:val="26"/>
        </w:rPr>
        <w:lastRenderedPageBreak/>
        <w:t>PERKINS V REQUIREMENTS</w:t>
      </w:r>
    </w:p>
    <w:p w14:paraId="7EF65127" w14:textId="77777777" w:rsidR="006E0541" w:rsidRPr="00995DE8" w:rsidRDefault="006E0541" w:rsidP="006E0541">
      <w:pPr>
        <w:tabs>
          <w:tab w:val="left" w:pos="-120"/>
          <w:tab w:val="left" w:pos="0"/>
        </w:tabs>
        <w:ind w:left="720" w:hanging="720"/>
        <w:jc w:val="center"/>
        <w:rPr>
          <w:b/>
          <w:bCs/>
          <w:kern w:val="28"/>
          <w:sz w:val="26"/>
          <w:szCs w:val="26"/>
        </w:rPr>
      </w:pPr>
      <w:r w:rsidRPr="00995DE8">
        <w:rPr>
          <w:b/>
          <w:bCs/>
          <w:kern w:val="28"/>
          <w:sz w:val="26"/>
          <w:szCs w:val="26"/>
        </w:rPr>
        <w:t>Rural Innovation</w:t>
      </w:r>
      <w:r>
        <w:rPr>
          <w:b/>
          <w:bCs/>
          <w:kern w:val="28"/>
          <w:sz w:val="26"/>
          <w:szCs w:val="26"/>
        </w:rPr>
        <w:t xml:space="preserve"> Grant</w:t>
      </w:r>
    </w:p>
    <w:p w14:paraId="4A942E71" w14:textId="77777777" w:rsidR="006E0541" w:rsidRPr="00995DE8" w:rsidRDefault="006E0541" w:rsidP="006E0541">
      <w:pPr>
        <w:rPr>
          <w:sz w:val="22"/>
          <w:szCs w:val="22"/>
        </w:rPr>
      </w:pPr>
      <w:r w:rsidRPr="00995DE8">
        <w:rPr>
          <w:sz w:val="22"/>
          <w:szCs w:val="22"/>
        </w:rPr>
        <w:t xml:space="preserve"> </w:t>
      </w:r>
    </w:p>
    <w:p w14:paraId="31C686D5" w14:textId="77777777" w:rsidR="006E0541" w:rsidRPr="00995DE8" w:rsidRDefault="006E0541" w:rsidP="006E0541">
      <w:pPr>
        <w:rPr>
          <w:sz w:val="22"/>
          <w:szCs w:val="22"/>
        </w:rPr>
      </w:pPr>
      <w:r w:rsidRPr="00995DE8">
        <w:rPr>
          <w:sz w:val="22"/>
          <w:szCs w:val="22"/>
        </w:rPr>
        <w:t xml:space="preserve">All eligible recipients using funds under this Act must adhere to all of the provisions included in the Act, Florida’s </w:t>
      </w:r>
      <w:r w:rsidRPr="00995DE8">
        <w:rPr>
          <w:i/>
          <w:iCs/>
          <w:sz w:val="22"/>
          <w:szCs w:val="22"/>
        </w:rPr>
        <w:t>Perkins V State Plan</w:t>
      </w:r>
      <w:r w:rsidRPr="00995DE8">
        <w:rPr>
          <w:sz w:val="22"/>
          <w:szCs w:val="22"/>
        </w:rPr>
        <w:t xml:space="preserve">, the Florida Department of Education (FDOE) </w:t>
      </w:r>
      <w:hyperlink r:id="rId39">
        <w:r w:rsidRPr="00995DE8">
          <w:rPr>
            <w:rStyle w:val="Hyperlink"/>
            <w:i/>
            <w:iCs/>
            <w:sz w:val="22"/>
            <w:szCs w:val="22"/>
          </w:rPr>
          <w:t>Perkins V Implementation Guide</w:t>
        </w:r>
      </w:hyperlink>
      <w:r w:rsidRPr="00995DE8">
        <w:rPr>
          <w:sz w:val="22"/>
          <w:szCs w:val="22"/>
        </w:rPr>
        <w:t xml:space="preserve"> and those listed below. Implementation of this new state plan requires each eligible recipient to submit a local application in compliance with the requirements in Section 134 of the Act. </w:t>
      </w:r>
    </w:p>
    <w:p w14:paraId="282F74CB" w14:textId="77777777" w:rsidR="006E0541" w:rsidRPr="00995DE8" w:rsidRDefault="006E0541" w:rsidP="006E0541">
      <w:pPr>
        <w:rPr>
          <w:sz w:val="22"/>
          <w:szCs w:val="22"/>
        </w:rPr>
      </w:pPr>
    </w:p>
    <w:p w14:paraId="3FA05A4D" w14:textId="77777777" w:rsidR="006E0541" w:rsidRPr="00995DE8" w:rsidRDefault="006E0541" w:rsidP="006E0541">
      <w:pPr>
        <w:rPr>
          <w:sz w:val="22"/>
          <w:szCs w:val="22"/>
          <w:highlight w:val="yellow"/>
        </w:rPr>
      </w:pPr>
      <w:r w:rsidRPr="00995DE8">
        <w:rPr>
          <w:sz w:val="22"/>
          <w:szCs w:val="22"/>
        </w:rPr>
        <w:t xml:space="preserve">The application shall cover the same period of time as the </w:t>
      </w:r>
      <w:r w:rsidRPr="00995DE8">
        <w:rPr>
          <w:i/>
          <w:iCs/>
          <w:sz w:val="22"/>
          <w:szCs w:val="22"/>
        </w:rPr>
        <w:t>State Plan</w:t>
      </w:r>
      <w:r w:rsidRPr="00995DE8">
        <w:rPr>
          <w:sz w:val="22"/>
          <w:szCs w:val="22"/>
        </w:rPr>
        <w:t xml:space="preserve">. Funding for Perkins projects in fiscal year 2026–2027 is contingent upon </w:t>
      </w:r>
      <w:r w:rsidRPr="00995DE8">
        <w:rPr>
          <w:color w:val="000000"/>
          <w:sz w:val="22"/>
          <w:szCs w:val="22"/>
        </w:rPr>
        <w:t xml:space="preserve">the final federal Perkins V allocation from the </w:t>
      </w:r>
      <w:r w:rsidRPr="00995DE8">
        <w:rPr>
          <w:sz w:val="22"/>
          <w:szCs w:val="22"/>
        </w:rPr>
        <w:t xml:space="preserve">U.S. Department of Education.  </w:t>
      </w:r>
    </w:p>
    <w:p w14:paraId="05B50B8D" w14:textId="77777777" w:rsidR="006E0541" w:rsidRPr="00995DE8" w:rsidRDefault="006E0541" w:rsidP="006E0541">
      <w:pPr>
        <w:rPr>
          <w:sz w:val="22"/>
          <w:szCs w:val="22"/>
          <w:highlight w:val="yellow"/>
        </w:rPr>
      </w:pPr>
    </w:p>
    <w:p w14:paraId="0D88CFF5" w14:textId="77777777" w:rsidR="006E0541" w:rsidRPr="00995DE8" w:rsidRDefault="006E0541" w:rsidP="006E0541">
      <w:pPr>
        <w:rPr>
          <w:sz w:val="22"/>
          <w:szCs w:val="22"/>
        </w:rPr>
      </w:pPr>
      <w:r w:rsidRPr="00995DE8">
        <w:rPr>
          <w:sz w:val="22"/>
          <w:szCs w:val="22"/>
        </w:rPr>
        <w:t xml:space="preserve">For information regarding the distribution of funds to secondary career and technical education programs, see the Fiscal Responsibilities section of the </w:t>
      </w:r>
      <w:r w:rsidRPr="00995DE8">
        <w:rPr>
          <w:i/>
          <w:sz w:val="22"/>
          <w:szCs w:val="22"/>
        </w:rPr>
        <w:t>State Plan</w:t>
      </w:r>
      <w:r w:rsidRPr="00995DE8">
        <w:rPr>
          <w:sz w:val="22"/>
          <w:szCs w:val="22"/>
        </w:rPr>
        <w:t>.</w:t>
      </w:r>
    </w:p>
    <w:p w14:paraId="549E922A" w14:textId="77777777" w:rsidR="006E0541" w:rsidRPr="00995DE8" w:rsidRDefault="006E0541" w:rsidP="006E0541">
      <w:pPr>
        <w:rPr>
          <w:sz w:val="22"/>
          <w:szCs w:val="22"/>
        </w:rPr>
      </w:pPr>
    </w:p>
    <w:p w14:paraId="625A3CE2" w14:textId="77777777" w:rsidR="006E0541" w:rsidRPr="00A81689" w:rsidRDefault="006E0541" w:rsidP="006E0541">
      <w:pPr>
        <w:pStyle w:val="Subtitle"/>
        <w:rPr>
          <w:sz w:val="22"/>
          <w:szCs w:val="22"/>
        </w:rPr>
      </w:pPr>
      <w:r>
        <w:rPr>
          <w:sz w:val="22"/>
          <w:szCs w:val="22"/>
        </w:rPr>
        <w:t xml:space="preserve">Rural </w:t>
      </w:r>
      <w:r w:rsidRPr="00143956">
        <w:rPr>
          <w:sz w:val="22"/>
          <w:szCs w:val="22"/>
        </w:rPr>
        <w:t>Innovation Grant: Career and Technical Education Programs Information</w:t>
      </w:r>
    </w:p>
    <w:p w14:paraId="3ADE8BF5" w14:textId="77777777" w:rsidR="006E0541" w:rsidRPr="00995DE8" w:rsidRDefault="006E0541" w:rsidP="002B5CA2">
      <w:pPr>
        <w:numPr>
          <w:ilvl w:val="0"/>
          <w:numId w:val="15"/>
        </w:numPr>
        <w:rPr>
          <w:sz w:val="22"/>
          <w:szCs w:val="22"/>
        </w:rPr>
      </w:pPr>
      <w:r w:rsidRPr="00995DE8">
        <w:rPr>
          <w:sz w:val="22"/>
          <w:szCs w:val="22"/>
        </w:rPr>
        <w:t xml:space="preserve">These grants are funded </w:t>
      </w:r>
      <w:r w:rsidRPr="00995DE8">
        <w:rPr>
          <w:sz w:val="22"/>
          <w:szCs w:val="22"/>
          <w:u w:val="single"/>
        </w:rPr>
        <w:t>ONLY</w:t>
      </w:r>
      <w:r w:rsidRPr="00995DE8">
        <w:rPr>
          <w:sz w:val="22"/>
          <w:szCs w:val="22"/>
        </w:rPr>
        <w:t xml:space="preserve"> in conjunction with eligible recipients’ Secondary or Postsecondary Perkins V grant applications. To qualify for Rural Innovation program funds, the CTE program must be in alignment of the Secondary and Postsecondary four (4) year plan and meet all the Perkins V requirements. The programs listed must be on the agency’s Secondary or Postsecondary approved fundable programs list.</w:t>
      </w:r>
    </w:p>
    <w:p w14:paraId="06AC1863" w14:textId="77777777" w:rsidR="006E0541" w:rsidRPr="00995DE8" w:rsidRDefault="006E0541" w:rsidP="006E0541">
      <w:pPr>
        <w:rPr>
          <w:sz w:val="22"/>
          <w:szCs w:val="22"/>
        </w:rPr>
      </w:pPr>
    </w:p>
    <w:p w14:paraId="13305467" w14:textId="77777777" w:rsidR="006E0541" w:rsidRPr="00995DE8" w:rsidRDefault="006E0541" w:rsidP="002B5CA2">
      <w:pPr>
        <w:numPr>
          <w:ilvl w:val="0"/>
          <w:numId w:val="15"/>
        </w:numPr>
        <w:rPr>
          <w:sz w:val="22"/>
          <w:szCs w:val="22"/>
        </w:rPr>
      </w:pPr>
      <w:r w:rsidRPr="00995DE8">
        <w:rPr>
          <w:sz w:val="22"/>
          <w:szCs w:val="22"/>
        </w:rPr>
        <w:t xml:space="preserve">Since eligible recipients of Secondary and Postsecondary projects have provided a four (4) year plan application and have completed assurances in their respective Secondary and Postsecondary grant applications, these identical requirements would be duplicative for Rural Innovation projects. However, there are specific requirements in applying for Rural Innovation projects which </w:t>
      </w:r>
      <w:r w:rsidRPr="00995DE8">
        <w:rPr>
          <w:sz w:val="22"/>
          <w:szCs w:val="22"/>
          <w:u w:val="single"/>
        </w:rPr>
        <w:t>must</w:t>
      </w:r>
      <w:r w:rsidRPr="00995DE8">
        <w:rPr>
          <w:sz w:val="22"/>
          <w:szCs w:val="22"/>
        </w:rPr>
        <w:t xml:space="preserve"> prepare </w:t>
      </w:r>
      <w:bookmarkStart w:id="9" w:name="_Hlk42524170"/>
      <w:r w:rsidRPr="00995DE8">
        <w:rPr>
          <w:sz w:val="22"/>
          <w:szCs w:val="22"/>
        </w:rPr>
        <w:t>students for High-Skill, High-Wage, and / or High-Demand Fields and align with at least one of the priority focus areas identified in this grant</w:t>
      </w:r>
      <w:bookmarkEnd w:id="9"/>
      <w:r w:rsidRPr="00995DE8">
        <w:rPr>
          <w:sz w:val="22"/>
          <w:szCs w:val="22"/>
        </w:rPr>
        <w:t>.</w:t>
      </w:r>
    </w:p>
    <w:p w14:paraId="40229D01" w14:textId="77777777" w:rsidR="006E0541" w:rsidRPr="00995DE8" w:rsidRDefault="006E0541" w:rsidP="006E0541">
      <w:pPr>
        <w:rPr>
          <w:sz w:val="22"/>
          <w:szCs w:val="22"/>
        </w:rPr>
      </w:pPr>
    </w:p>
    <w:p w14:paraId="0AEE01F0" w14:textId="77777777" w:rsidR="006E0541" w:rsidRPr="00995DE8" w:rsidRDefault="006E0541" w:rsidP="002B5CA2">
      <w:pPr>
        <w:numPr>
          <w:ilvl w:val="0"/>
          <w:numId w:val="15"/>
        </w:numPr>
        <w:rPr>
          <w:sz w:val="22"/>
          <w:szCs w:val="22"/>
        </w:rPr>
      </w:pPr>
      <w:r w:rsidRPr="00995DE8">
        <w:rPr>
          <w:sz w:val="22"/>
          <w:szCs w:val="22"/>
        </w:rPr>
        <w:t>Florida elects to allocate a portion of its Reserve Funds (The Strengthening Career and Technical Education for the 21</w:t>
      </w:r>
      <w:r w:rsidRPr="00995DE8">
        <w:rPr>
          <w:sz w:val="22"/>
          <w:szCs w:val="22"/>
          <w:vertAlign w:val="superscript"/>
        </w:rPr>
        <w:t>st</w:t>
      </w:r>
      <w:r w:rsidRPr="00995DE8">
        <w:rPr>
          <w:sz w:val="22"/>
          <w:szCs w:val="22"/>
        </w:rPr>
        <w:t xml:space="preserve"> Century Act, Section 112 (c)) to aid programs in rural populated areas. </w:t>
      </w:r>
    </w:p>
    <w:p w14:paraId="67CD0E1B" w14:textId="77777777" w:rsidR="006E0541" w:rsidRPr="00995DE8" w:rsidRDefault="006E0541" w:rsidP="006E0541">
      <w:pPr>
        <w:rPr>
          <w:sz w:val="22"/>
          <w:szCs w:val="22"/>
        </w:rPr>
      </w:pPr>
    </w:p>
    <w:p w14:paraId="40A30B4F" w14:textId="77777777" w:rsidR="006E0541" w:rsidRPr="00995DE8" w:rsidRDefault="006E0541" w:rsidP="006E0541">
      <w:pPr>
        <w:ind w:left="720"/>
        <w:rPr>
          <w:sz w:val="22"/>
          <w:szCs w:val="22"/>
        </w:rPr>
      </w:pPr>
      <w:r w:rsidRPr="00995DE8">
        <w:rPr>
          <w:sz w:val="22"/>
          <w:szCs w:val="22"/>
        </w:rPr>
        <w:t xml:space="preserve">Rural areas are defined by the State and documented by the Rural Economic Development Initiative, known as </w:t>
      </w:r>
      <w:r w:rsidRPr="00995DE8">
        <w:rPr>
          <w:bCs/>
          <w:sz w:val="22"/>
          <w:szCs w:val="22"/>
        </w:rPr>
        <w:t>REDI</w:t>
      </w:r>
      <w:r w:rsidRPr="00995DE8">
        <w:rPr>
          <w:sz w:val="22"/>
          <w:szCs w:val="22"/>
        </w:rPr>
        <w:t xml:space="preserve">, which recognizes those rural or economically distressed counties or communities designated pursuant to Sections 288.0656 and 288.06561, Florida Statutes, as REDI qualified. </w:t>
      </w:r>
    </w:p>
    <w:p w14:paraId="49F5A5F2" w14:textId="77777777" w:rsidR="006E0541" w:rsidRPr="00995DE8" w:rsidRDefault="006E0541" w:rsidP="006E0541">
      <w:pPr>
        <w:rPr>
          <w:sz w:val="22"/>
          <w:szCs w:val="22"/>
        </w:rPr>
      </w:pPr>
    </w:p>
    <w:p w14:paraId="6FEC235B" w14:textId="77777777" w:rsidR="006E0541" w:rsidRDefault="006E0541" w:rsidP="006E0541">
      <w:pPr>
        <w:ind w:left="720"/>
        <w:rPr>
          <w:sz w:val="22"/>
          <w:szCs w:val="22"/>
        </w:rPr>
      </w:pPr>
      <w:r w:rsidRPr="00995DE8">
        <w:rPr>
          <w:sz w:val="22"/>
          <w:szCs w:val="22"/>
        </w:rPr>
        <w:t xml:space="preserve">The REDI program is administered within the Office of Tourism, Trade and Economic Development. The designation of the REDI counties is updated periodically. To view a listing of the REDI counties visit, </w:t>
      </w:r>
      <w:hyperlink r:id="rId40" w:history="1">
        <w:r w:rsidRPr="002F232D">
          <w:rPr>
            <w:rStyle w:val="Hyperlink"/>
            <w:sz w:val="22"/>
            <w:szCs w:val="22"/>
          </w:rPr>
          <w:t>https://www.floridajobs.org/docs/default-source/office-of-rural-initiatives/cy-2024-rural-communities-analysis.pdf</w:t>
        </w:r>
      </w:hyperlink>
      <w:r>
        <w:rPr>
          <w:sz w:val="22"/>
          <w:szCs w:val="22"/>
        </w:rPr>
        <w:t>.</w:t>
      </w:r>
    </w:p>
    <w:p w14:paraId="51155038" w14:textId="77777777" w:rsidR="006E0541" w:rsidRPr="00995DE8" w:rsidRDefault="006E0541" w:rsidP="006E0541">
      <w:pPr>
        <w:rPr>
          <w:sz w:val="22"/>
          <w:szCs w:val="22"/>
        </w:rPr>
      </w:pPr>
    </w:p>
    <w:p w14:paraId="39B35F6B" w14:textId="77777777" w:rsidR="006E0541" w:rsidRPr="00995DE8" w:rsidRDefault="006E0541" w:rsidP="002B5CA2">
      <w:pPr>
        <w:numPr>
          <w:ilvl w:val="0"/>
          <w:numId w:val="15"/>
        </w:numPr>
        <w:rPr>
          <w:sz w:val="22"/>
          <w:szCs w:val="22"/>
        </w:rPr>
      </w:pPr>
      <w:r w:rsidRPr="00995DE8">
        <w:rPr>
          <w:sz w:val="22"/>
          <w:szCs w:val="22"/>
        </w:rPr>
        <w:t>Only counties as identified by the Rural Economic Development Initiative (REDI) shall be considered for participation in this funding. This includes counties with Designated Rural Communities Located in an Urban County identified by REDI.</w:t>
      </w:r>
    </w:p>
    <w:p w14:paraId="31605501" w14:textId="77777777" w:rsidR="006E0541" w:rsidRPr="00995DE8" w:rsidRDefault="006E0541" w:rsidP="006E0541">
      <w:pPr>
        <w:rPr>
          <w:sz w:val="22"/>
          <w:szCs w:val="22"/>
        </w:rPr>
      </w:pPr>
    </w:p>
    <w:p w14:paraId="57A9C5A1" w14:textId="77777777" w:rsidR="006E0541" w:rsidRDefault="006E0541" w:rsidP="002B5CA2">
      <w:pPr>
        <w:numPr>
          <w:ilvl w:val="0"/>
          <w:numId w:val="15"/>
        </w:numPr>
        <w:rPr>
          <w:sz w:val="22"/>
          <w:szCs w:val="22"/>
        </w:rPr>
      </w:pPr>
      <w:r w:rsidRPr="006E0541">
        <w:rPr>
          <w:sz w:val="22"/>
          <w:szCs w:val="22"/>
        </w:rPr>
        <w:t>Rural Areas are defined by the State and documented by the Rural Economic Development Initiative (REDI). No rural populated county or designated rural community in an urban county will receive less than $25,000. The remainder of the funds are distributed proportionately by the number of individuals in the labor force for each of the rural counties.</w:t>
      </w:r>
    </w:p>
    <w:p w14:paraId="270F8928" w14:textId="77777777" w:rsidR="006E0541" w:rsidRPr="006E0541" w:rsidRDefault="006E0541" w:rsidP="006E0541">
      <w:pPr>
        <w:rPr>
          <w:sz w:val="22"/>
          <w:szCs w:val="22"/>
        </w:rPr>
      </w:pPr>
    </w:p>
    <w:p w14:paraId="1A0D8AF1" w14:textId="77777777" w:rsidR="006E0541" w:rsidRPr="00995DE8" w:rsidRDefault="006E0541" w:rsidP="002B5CA2">
      <w:pPr>
        <w:numPr>
          <w:ilvl w:val="0"/>
          <w:numId w:val="15"/>
        </w:numPr>
        <w:rPr>
          <w:sz w:val="22"/>
          <w:szCs w:val="22"/>
        </w:rPr>
      </w:pPr>
      <w:r w:rsidRPr="00995DE8">
        <w:rPr>
          <w:sz w:val="22"/>
          <w:szCs w:val="22"/>
        </w:rPr>
        <w:t xml:space="preserve">Each county is funded according to the relative share of the Florida Labor Force population as measured by Florida’s Labor Market Statistics’ Local Area Unemployment Statistics (LAUS) report. Funds allocated for rural counties and communities are distributed proportionately by the number of individuals in the labor force for each of the rural counties identified as Rural Areas by REDI. Labor Force data represents the number of potential working age population in the county. </w:t>
      </w:r>
    </w:p>
    <w:p w14:paraId="1497F700" w14:textId="77777777" w:rsidR="006E0541" w:rsidRDefault="006E0541" w:rsidP="006E0541">
      <w:pPr>
        <w:rPr>
          <w:sz w:val="22"/>
          <w:szCs w:val="22"/>
        </w:rPr>
      </w:pPr>
    </w:p>
    <w:p w14:paraId="24EB7E5D" w14:textId="77777777" w:rsidR="0060748B" w:rsidRPr="00995DE8" w:rsidRDefault="0060748B" w:rsidP="006E0541">
      <w:pPr>
        <w:rPr>
          <w:sz w:val="22"/>
          <w:szCs w:val="22"/>
        </w:rPr>
      </w:pPr>
    </w:p>
    <w:p w14:paraId="795B7492" w14:textId="77777777" w:rsidR="006E0541" w:rsidRPr="00995DE8" w:rsidRDefault="006E0541" w:rsidP="002B5CA2">
      <w:pPr>
        <w:numPr>
          <w:ilvl w:val="0"/>
          <w:numId w:val="15"/>
        </w:numPr>
        <w:rPr>
          <w:sz w:val="22"/>
          <w:szCs w:val="22"/>
        </w:rPr>
      </w:pPr>
      <w:r w:rsidRPr="00995DE8">
        <w:rPr>
          <w:sz w:val="22"/>
          <w:szCs w:val="22"/>
        </w:rPr>
        <w:lastRenderedPageBreak/>
        <w:t>Funds are allocated for Secondary and Postsecondary career and technical education in identified Rural counties or communities to carry out activities described in the Strengthening Career and Technical Education for the 21</w:t>
      </w:r>
      <w:r w:rsidRPr="00995DE8">
        <w:rPr>
          <w:sz w:val="22"/>
          <w:szCs w:val="22"/>
          <w:vertAlign w:val="superscript"/>
        </w:rPr>
        <w:t>st</w:t>
      </w:r>
      <w:r w:rsidRPr="00995DE8">
        <w:rPr>
          <w:sz w:val="22"/>
          <w:szCs w:val="22"/>
        </w:rPr>
        <w:t xml:space="preserve"> Century Act (Perkins V), Section 134 </w:t>
      </w:r>
      <w:r w:rsidRPr="00995DE8">
        <w:rPr>
          <w:rFonts w:eastAsia="Arial"/>
          <w:sz w:val="22"/>
          <w:szCs w:val="22"/>
        </w:rPr>
        <w:t>—</w:t>
      </w:r>
      <w:r w:rsidRPr="00995DE8">
        <w:rPr>
          <w:sz w:val="22"/>
          <w:szCs w:val="22"/>
        </w:rPr>
        <w:t xml:space="preserve"> Local Application Requirement and Section 135 </w:t>
      </w:r>
      <w:r w:rsidRPr="00995DE8">
        <w:rPr>
          <w:rFonts w:eastAsia="Arial"/>
          <w:sz w:val="22"/>
          <w:szCs w:val="22"/>
        </w:rPr>
        <w:t>—</w:t>
      </w:r>
      <w:r w:rsidRPr="00995DE8">
        <w:rPr>
          <w:sz w:val="22"/>
          <w:szCs w:val="22"/>
        </w:rPr>
        <w:t xml:space="preserve"> Local use of funds.</w:t>
      </w:r>
    </w:p>
    <w:p w14:paraId="44940D7C" w14:textId="77777777" w:rsidR="006E0541" w:rsidRPr="00995DE8" w:rsidRDefault="006E0541" w:rsidP="006E0541">
      <w:pPr>
        <w:rPr>
          <w:sz w:val="22"/>
          <w:szCs w:val="22"/>
        </w:rPr>
      </w:pPr>
    </w:p>
    <w:p w14:paraId="7ED61F0A" w14:textId="77777777" w:rsidR="006E0541" w:rsidRPr="00995DE8" w:rsidRDefault="006E0541" w:rsidP="002B5CA2">
      <w:pPr>
        <w:numPr>
          <w:ilvl w:val="0"/>
          <w:numId w:val="15"/>
        </w:numPr>
        <w:rPr>
          <w:sz w:val="22"/>
          <w:szCs w:val="22"/>
        </w:rPr>
      </w:pPr>
      <w:r w:rsidRPr="00995DE8">
        <w:rPr>
          <w:sz w:val="22"/>
          <w:szCs w:val="22"/>
        </w:rPr>
        <w:t xml:space="preserve">Funds shall be allocated consistent with federal laws on a formula basis as identified by the Division of Career and Adult Education. The amount available to each county or community is identified on the enclosed </w:t>
      </w:r>
      <w:r w:rsidRPr="00995DE8">
        <w:rPr>
          <w:b/>
          <w:bCs/>
          <w:sz w:val="22"/>
          <w:szCs w:val="22"/>
        </w:rPr>
        <w:t>Allocations Chart</w:t>
      </w:r>
      <w:r w:rsidRPr="00995DE8">
        <w:rPr>
          <w:sz w:val="22"/>
          <w:szCs w:val="22"/>
        </w:rPr>
        <w:t xml:space="preserve"> in the </w:t>
      </w:r>
      <w:r w:rsidRPr="00995DE8">
        <w:rPr>
          <w:b/>
          <w:bCs/>
          <w:sz w:val="22"/>
          <w:szCs w:val="22"/>
        </w:rPr>
        <w:t xml:space="preserve">Attachments </w:t>
      </w:r>
      <w:r w:rsidRPr="00995DE8">
        <w:rPr>
          <w:sz w:val="22"/>
          <w:szCs w:val="22"/>
        </w:rPr>
        <w:t>section.</w:t>
      </w:r>
    </w:p>
    <w:p w14:paraId="7771D065" w14:textId="77777777" w:rsidR="006E0541" w:rsidRPr="00995DE8" w:rsidRDefault="006E0541" w:rsidP="006E0541">
      <w:pPr>
        <w:rPr>
          <w:sz w:val="22"/>
          <w:szCs w:val="22"/>
        </w:rPr>
      </w:pPr>
    </w:p>
    <w:p w14:paraId="6454A601" w14:textId="77777777" w:rsidR="006E0541" w:rsidRPr="00995DE8" w:rsidRDefault="006E0541" w:rsidP="002B5CA2">
      <w:pPr>
        <w:numPr>
          <w:ilvl w:val="0"/>
          <w:numId w:val="15"/>
        </w:numPr>
        <w:rPr>
          <w:sz w:val="22"/>
          <w:szCs w:val="22"/>
        </w:rPr>
      </w:pPr>
      <w:r w:rsidRPr="00995DE8">
        <w:rPr>
          <w:sz w:val="22"/>
          <w:szCs w:val="22"/>
        </w:rPr>
        <w:t xml:space="preserve">Eligible recipients providing Secondary and Postsecondary programs in the geographic area will be required to provide documentation in the application to support the local agreement.  Rural Innovation Grant funds must be used to support CTE programs offered by a school district, district Postsecondary or Florida College System institution serving the county. </w:t>
      </w:r>
    </w:p>
    <w:p w14:paraId="1E71632F" w14:textId="77777777" w:rsidR="006E0541" w:rsidRPr="00995DE8" w:rsidRDefault="006E0541" w:rsidP="006E0541">
      <w:pPr>
        <w:rPr>
          <w:sz w:val="22"/>
          <w:szCs w:val="22"/>
        </w:rPr>
      </w:pPr>
    </w:p>
    <w:p w14:paraId="7EF6CE59" w14:textId="77777777" w:rsidR="006E0541" w:rsidRPr="00995DE8" w:rsidRDefault="006E0541" w:rsidP="002B5CA2">
      <w:pPr>
        <w:numPr>
          <w:ilvl w:val="0"/>
          <w:numId w:val="15"/>
        </w:numPr>
        <w:rPr>
          <w:sz w:val="22"/>
          <w:szCs w:val="22"/>
        </w:rPr>
      </w:pPr>
      <w:r w:rsidRPr="00995DE8">
        <w:rPr>
          <w:sz w:val="22"/>
          <w:szCs w:val="22"/>
        </w:rPr>
        <w:t xml:space="preserve">A signed local letter of agreement </w:t>
      </w:r>
      <w:r w:rsidRPr="00995DE8">
        <w:rPr>
          <w:sz w:val="22"/>
          <w:szCs w:val="22"/>
          <w:u w:val="single"/>
        </w:rPr>
        <w:t>must</w:t>
      </w:r>
      <w:r w:rsidRPr="00995DE8">
        <w:rPr>
          <w:sz w:val="22"/>
          <w:szCs w:val="22"/>
        </w:rPr>
        <w:t xml:space="preserve"> be included in the grant application which outlines the allocation distributions for each local education agency.</w:t>
      </w:r>
    </w:p>
    <w:p w14:paraId="5D572916" w14:textId="77777777" w:rsidR="006E0541" w:rsidRPr="00995DE8" w:rsidRDefault="006E0541" w:rsidP="006E0541">
      <w:pPr>
        <w:rPr>
          <w:sz w:val="22"/>
          <w:szCs w:val="22"/>
        </w:rPr>
      </w:pPr>
    </w:p>
    <w:p w14:paraId="73D01B76" w14:textId="77777777" w:rsidR="006E0541" w:rsidRPr="00995DE8" w:rsidRDefault="006E0541" w:rsidP="002B5CA2">
      <w:pPr>
        <w:numPr>
          <w:ilvl w:val="0"/>
          <w:numId w:val="15"/>
        </w:numPr>
        <w:rPr>
          <w:sz w:val="22"/>
          <w:szCs w:val="22"/>
        </w:rPr>
        <w:sectPr w:rsidR="006E0541" w:rsidRPr="00995DE8" w:rsidSect="006E0541">
          <w:pgSz w:w="12240" w:h="15840" w:code="1"/>
          <w:pgMar w:top="720" w:right="720" w:bottom="720" w:left="720" w:header="720" w:footer="720" w:gutter="0"/>
          <w:cols w:space="720"/>
          <w:docGrid w:linePitch="360"/>
        </w:sectPr>
      </w:pPr>
      <w:r w:rsidRPr="00995DE8">
        <w:rPr>
          <w:sz w:val="22"/>
          <w:szCs w:val="22"/>
        </w:rPr>
        <w:t>If all eligible recipients for the county are unable to reach a fiscal agreement for allocation of funds prior to application due date, eligible recipients must contact the Division of Career and Adult Education to negotiate an allocation based upon students in eligible programs offered in the county.</w:t>
      </w:r>
    </w:p>
    <w:p w14:paraId="11BA8258" w14:textId="77777777" w:rsidR="006E0541" w:rsidRPr="00995DE8" w:rsidRDefault="006E0541" w:rsidP="006E0541">
      <w:pPr>
        <w:pStyle w:val="Heading1"/>
        <w:jc w:val="center"/>
        <w:rPr>
          <w:i w:val="0"/>
          <w:sz w:val="26"/>
          <w:szCs w:val="26"/>
        </w:rPr>
      </w:pPr>
      <w:r>
        <w:rPr>
          <w:i w:val="0"/>
          <w:sz w:val="26"/>
          <w:szCs w:val="26"/>
        </w:rPr>
        <w:lastRenderedPageBreak/>
        <w:t>PROJECT DESIGN NARRATTIVE SECTION</w:t>
      </w:r>
    </w:p>
    <w:p w14:paraId="3B2722D7" w14:textId="77777777" w:rsidR="006E0541" w:rsidRPr="00995DE8" w:rsidRDefault="006E0541" w:rsidP="006E0541">
      <w:pPr>
        <w:rPr>
          <w:sz w:val="22"/>
          <w:szCs w:val="22"/>
        </w:rPr>
      </w:pPr>
    </w:p>
    <w:p w14:paraId="677066C6" w14:textId="77777777" w:rsidR="006E0541" w:rsidRPr="00995DE8" w:rsidRDefault="006E0541" w:rsidP="006E0541">
      <w:pPr>
        <w:rPr>
          <w:sz w:val="22"/>
          <w:szCs w:val="22"/>
        </w:rPr>
      </w:pPr>
      <w:r w:rsidRPr="00995DE8">
        <w:rPr>
          <w:sz w:val="22"/>
          <w:szCs w:val="22"/>
        </w:rPr>
        <w:t xml:space="preserve">To receive funds under the Reserve funding, the Rural Innovation grants are funded </w:t>
      </w:r>
      <w:r w:rsidRPr="00995DE8">
        <w:rPr>
          <w:sz w:val="22"/>
          <w:szCs w:val="22"/>
          <w:u w:val="single"/>
        </w:rPr>
        <w:t>ONLY</w:t>
      </w:r>
      <w:r w:rsidRPr="00995DE8">
        <w:rPr>
          <w:sz w:val="22"/>
          <w:szCs w:val="22"/>
        </w:rPr>
        <w:t xml:space="preserve"> in conjunction with eligible recipients Secondary or Postsecondary Local Four-Year Plan Application.  </w:t>
      </w:r>
    </w:p>
    <w:p w14:paraId="5E239D82" w14:textId="77777777" w:rsidR="006E0541" w:rsidRPr="00995DE8" w:rsidRDefault="006E0541" w:rsidP="006E0541">
      <w:pPr>
        <w:rPr>
          <w:sz w:val="22"/>
          <w:szCs w:val="22"/>
        </w:rPr>
      </w:pPr>
    </w:p>
    <w:p w14:paraId="175E6D6E" w14:textId="77777777" w:rsidR="006E0541" w:rsidRPr="00995DE8" w:rsidRDefault="006E0541" w:rsidP="006E0541">
      <w:r w:rsidRPr="00995DE8">
        <w:rPr>
          <w:sz w:val="22"/>
          <w:szCs w:val="22"/>
        </w:rPr>
        <w:t xml:space="preserve">To assist with this Rural Invocation RFA, eligible recipients MUST read the accompanying </w:t>
      </w:r>
      <w:r w:rsidRPr="00995DE8">
        <w:rPr>
          <w:i/>
          <w:sz w:val="22"/>
          <w:szCs w:val="22"/>
        </w:rPr>
        <w:t>Perkins V Implementation Guide</w:t>
      </w:r>
      <w:r w:rsidRPr="00995DE8">
        <w:rPr>
          <w:sz w:val="22"/>
          <w:szCs w:val="22"/>
        </w:rPr>
        <w:t xml:space="preserve">, which can be accessed at </w:t>
      </w:r>
      <w:hyperlink r:id="rId41">
        <w:r w:rsidRPr="00995DE8">
          <w:rPr>
            <w:rStyle w:val="Hyperlink"/>
            <w:sz w:val="22"/>
            <w:szCs w:val="22"/>
          </w:rPr>
          <w:t>http://fldoe.org/academics/career-adult-edu/perkins/</w:t>
        </w:r>
      </w:hyperlink>
      <w:r w:rsidRPr="00995DE8">
        <w:rPr>
          <w:rStyle w:val="Hyperlink"/>
          <w:sz w:val="22"/>
          <w:szCs w:val="22"/>
        </w:rPr>
        <w:t>.</w:t>
      </w:r>
      <w:r w:rsidRPr="00995DE8">
        <w:rPr>
          <w:sz w:val="22"/>
          <w:szCs w:val="22"/>
        </w:rPr>
        <w:t xml:space="preserve">  This guide details federal, state requirements, and must be used as a resource to prepare the grant application</w:t>
      </w:r>
      <w:r w:rsidRPr="00995DE8">
        <w:t>.</w:t>
      </w:r>
    </w:p>
    <w:tbl>
      <w:tblPr>
        <w:tblW w:w="10260" w:type="dxa"/>
        <w:tblInd w:w="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260"/>
      </w:tblGrid>
      <w:tr w:rsidR="006E0541" w:rsidRPr="00995DE8" w14:paraId="2C70C0CF" w14:textId="77777777">
        <w:trPr>
          <w:trHeight w:val="595"/>
        </w:trPr>
        <w:tc>
          <w:tcPr>
            <w:tcW w:w="10260" w:type="dxa"/>
            <w:tcBorders>
              <w:top w:val="single" w:sz="4" w:space="0" w:color="auto"/>
              <w:bottom w:val="nil"/>
            </w:tcBorders>
            <w:shd w:val="clear" w:color="auto" w:fill="333333"/>
            <w:vAlign w:val="center"/>
          </w:tcPr>
          <w:p w14:paraId="1C98C957" w14:textId="77777777" w:rsidR="006E0541" w:rsidRPr="00995DE8" w:rsidRDefault="006E0541">
            <w:pPr>
              <w:jc w:val="center"/>
              <w:rPr>
                <w:b/>
                <w:color w:val="FFFF00"/>
                <w:sz w:val="26"/>
                <w:szCs w:val="26"/>
              </w:rPr>
            </w:pPr>
            <w:r w:rsidRPr="00995DE8">
              <w:rPr>
                <w:b/>
                <w:color w:val="FFFFFF"/>
                <w:sz w:val="26"/>
                <w:szCs w:val="26"/>
              </w:rPr>
              <w:t>APPLICATION NARRATIVE SECTION</w:t>
            </w:r>
          </w:p>
        </w:tc>
      </w:tr>
      <w:tr w:rsidR="006E0541" w:rsidRPr="00995DE8" w14:paraId="030B06DA" w14:textId="77777777">
        <w:trPr>
          <w:trHeight w:val="9176"/>
        </w:trPr>
        <w:tc>
          <w:tcPr>
            <w:tcW w:w="10260" w:type="dxa"/>
            <w:tcBorders>
              <w:top w:val="nil"/>
              <w:bottom w:val="single" w:sz="4" w:space="0" w:color="auto"/>
            </w:tcBorders>
            <w:shd w:val="clear" w:color="auto" w:fill="D9D9D9"/>
          </w:tcPr>
          <w:p w14:paraId="7CA1937F" w14:textId="77777777" w:rsidR="006E0541" w:rsidRPr="00AC155F" w:rsidRDefault="006E0541">
            <w:pPr>
              <w:jc w:val="center"/>
              <w:rPr>
                <w:b/>
                <w:bCs/>
                <w:sz w:val="22"/>
                <w:szCs w:val="22"/>
                <w:u w:val="single"/>
              </w:rPr>
            </w:pPr>
            <w:r w:rsidRPr="00AC155F">
              <w:rPr>
                <w:b/>
                <w:bCs/>
                <w:sz w:val="22"/>
                <w:szCs w:val="22"/>
                <w:u w:val="single"/>
              </w:rPr>
              <w:t>Instructions for Completing the Narrative Information</w:t>
            </w:r>
          </w:p>
          <w:p w14:paraId="5DA46838" w14:textId="77777777" w:rsidR="006E0541" w:rsidRPr="00AC155F" w:rsidRDefault="006E0541">
            <w:pPr>
              <w:ind w:hanging="14"/>
              <w:contextualSpacing/>
              <w:rPr>
                <w:sz w:val="22"/>
                <w:szCs w:val="22"/>
              </w:rPr>
            </w:pPr>
            <w:r w:rsidRPr="00AC155F">
              <w:rPr>
                <w:sz w:val="22"/>
                <w:szCs w:val="22"/>
              </w:rPr>
              <w:t xml:space="preserve">Following the instructions within each narrative component, complete the application using the same sequence presented in this narrative section. </w:t>
            </w:r>
          </w:p>
          <w:p w14:paraId="073F1A91" w14:textId="77777777" w:rsidR="006E0541" w:rsidRPr="00AC155F" w:rsidRDefault="006E0541">
            <w:pPr>
              <w:ind w:left="-105"/>
              <w:contextualSpacing/>
              <w:rPr>
                <w:sz w:val="22"/>
                <w:szCs w:val="22"/>
              </w:rPr>
            </w:pPr>
          </w:p>
          <w:p w14:paraId="1AEAE792" w14:textId="77777777" w:rsidR="006E0541" w:rsidRPr="00AC155F" w:rsidRDefault="006E0541" w:rsidP="002B5CA2">
            <w:pPr>
              <w:pStyle w:val="ListParagraph"/>
              <w:numPr>
                <w:ilvl w:val="0"/>
                <w:numId w:val="9"/>
              </w:numPr>
              <w:ind w:left="526"/>
              <w:contextualSpacing/>
              <w:rPr>
                <w:sz w:val="22"/>
                <w:szCs w:val="22"/>
              </w:rPr>
            </w:pPr>
            <w:r w:rsidRPr="00AC155F">
              <w:rPr>
                <w:sz w:val="22"/>
                <w:szCs w:val="22"/>
                <w:u w:val="single"/>
              </w:rPr>
              <w:t>Before</w:t>
            </w:r>
            <w:r w:rsidRPr="00AC155F">
              <w:rPr>
                <w:sz w:val="22"/>
                <w:szCs w:val="22"/>
              </w:rPr>
              <w:t xml:space="preserve"> inserting any text or information into the Application Narrative Section, forms and charts, </w:t>
            </w:r>
            <w:r w:rsidRPr="00AC155F">
              <w:rPr>
                <w:sz w:val="22"/>
                <w:szCs w:val="22"/>
                <w:u w:val="single"/>
              </w:rPr>
              <w:t>save</w:t>
            </w:r>
            <w:r w:rsidRPr="00AC155F">
              <w:rPr>
                <w:sz w:val="22"/>
                <w:szCs w:val="22"/>
              </w:rPr>
              <w:t xml:space="preserve"> the pages/charts/forms in Word on your computer.</w:t>
            </w:r>
          </w:p>
          <w:p w14:paraId="40C29D09" w14:textId="77777777" w:rsidR="006E0541" w:rsidRPr="00AC155F" w:rsidRDefault="006E0541" w:rsidP="002B5CA2">
            <w:pPr>
              <w:pStyle w:val="ListParagraph"/>
              <w:numPr>
                <w:ilvl w:val="0"/>
                <w:numId w:val="10"/>
              </w:numPr>
              <w:spacing w:before="60"/>
              <w:ind w:left="886"/>
              <w:rPr>
                <w:sz w:val="22"/>
                <w:szCs w:val="22"/>
              </w:rPr>
            </w:pPr>
            <w:r w:rsidRPr="00AC155F">
              <w:rPr>
                <w:sz w:val="22"/>
                <w:szCs w:val="22"/>
              </w:rPr>
              <w:t>Use size 1</w:t>
            </w:r>
            <w:r>
              <w:rPr>
                <w:sz w:val="22"/>
                <w:szCs w:val="22"/>
              </w:rPr>
              <w:t>2</w:t>
            </w:r>
            <w:r w:rsidRPr="00AC155F">
              <w:rPr>
                <w:sz w:val="22"/>
                <w:szCs w:val="22"/>
              </w:rPr>
              <w:t>-point font.</w:t>
            </w:r>
          </w:p>
          <w:p w14:paraId="050F49AD" w14:textId="77777777" w:rsidR="006E0541" w:rsidRPr="00AC155F" w:rsidRDefault="006E0541" w:rsidP="002B5CA2">
            <w:pPr>
              <w:pStyle w:val="ListParagraph"/>
              <w:numPr>
                <w:ilvl w:val="0"/>
                <w:numId w:val="10"/>
              </w:numPr>
              <w:spacing w:before="60"/>
              <w:ind w:left="886"/>
              <w:rPr>
                <w:sz w:val="22"/>
                <w:szCs w:val="22"/>
              </w:rPr>
            </w:pPr>
            <w:r w:rsidRPr="00AC155F">
              <w:rPr>
                <w:sz w:val="22"/>
                <w:szCs w:val="22"/>
              </w:rPr>
              <w:t>Responses should be brief, clear and concise.</w:t>
            </w:r>
          </w:p>
          <w:p w14:paraId="368A1870" w14:textId="77777777" w:rsidR="006E0541" w:rsidRPr="005678CF" w:rsidRDefault="006E0541" w:rsidP="002B5CA2">
            <w:pPr>
              <w:pStyle w:val="ListParagraph"/>
              <w:numPr>
                <w:ilvl w:val="0"/>
                <w:numId w:val="10"/>
              </w:numPr>
              <w:spacing w:before="60"/>
              <w:ind w:left="886"/>
              <w:rPr>
                <w:sz w:val="22"/>
                <w:szCs w:val="22"/>
              </w:rPr>
            </w:pPr>
            <w:r w:rsidRPr="005678CF">
              <w:rPr>
                <w:sz w:val="22"/>
                <w:szCs w:val="22"/>
              </w:rPr>
              <w:t>All required forms have signatures by an authorized entity. The Department will accept electronic signatures from the agency head in accordance with Section 668.50(2)(h), Florida Statutes.</w:t>
            </w:r>
          </w:p>
          <w:p w14:paraId="6AD84911" w14:textId="77777777" w:rsidR="006E0541" w:rsidRPr="005678CF" w:rsidRDefault="006E0541" w:rsidP="002B5CA2">
            <w:pPr>
              <w:pStyle w:val="ListParagraph"/>
              <w:numPr>
                <w:ilvl w:val="0"/>
                <w:numId w:val="11"/>
              </w:numPr>
              <w:spacing w:before="60"/>
              <w:rPr>
                <w:sz w:val="22"/>
                <w:szCs w:val="22"/>
              </w:rPr>
            </w:pPr>
            <w:r w:rsidRPr="005678CF">
              <w:rPr>
                <w:sz w:val="22"/>
                <w:szCs w:val="22"/>
              </w:rPr>
              <w:t>An “electronic signature” means an electronic sound, symbol, or process attached to or logically associated with a record and executed or adopted by the person with the intent to sign the record (do not use signature password protection).</w:t>
            </w:r>
          </w:p>
          <w:p w14:paraId="0677FCDA" w14:textId="77777777" w:rsidR="006E0541" w:rsidRPr="005678CF" w:rsidRDefault="006E0541" w:rsidP="002B5CA2">
            <w:pPr>
              <w:pStyle w:val="ListParagraph"/>
              <w:numPr>
                <w:ilvl w:val="0"/>
                <w:numId w:val="11"/>
              </w:numPr>
              <w:spacing w:before="60"/>
              <w:rPr>
                <w:sz w:val="22"/>
                <w:szCs w:val="22"/>
              </w:rPr>
            </w:pPr>
            <w:r w:rsidRPr="005678CF">
              <w:rPr>
                <w:sz w:val="22"/>
                <w:szCs w:val="22"/>
              </w:rPr>
              <w:t>The Department will accept as an electronic signature a scanned or PDF copy of a hardcopy signature.</w:t>
            </w:r>
          </w:p>
          <w:p w14:paraId="442BEB6C" w14:textId="77777777" w:rsidR="006E0541" w:rsidRPr="005678CF" w:rsidRDefault="006E0541" w:rsidP="002B5CA2">
            <w:pPr>
              <w:pStyle w:val="ListParagraph"/>
              <w:numPr>
                <w:ilvl w:val="0"/>
                <w:numId w:val="11"/>
              </w:numPr>
              <w:spacing w:before="60"/>
              <w:rPr>
                <w:sz w:val="22"/>
                <w:szCs w:val="22"/>
              </w:rPr>
            </w:pPr>
            <w:r w:rsidRPr="005678CF">
              <w:rPr>
                <w:sz w:val="22"/>
                <w:szCs w:val="22"/>
              </w:rPr>
              <w:t>The Department will also accept a typed signature if the individual signing the document uploads the document.</w:t>
            </w:r>
            <w:r w:rsidRPr="005678CF">
              <w:rPr>
                <w:sz w:val="22"/>
                <w:szCs w:val="22"/>
              </w:rPr>
              <w:br/>
            </w:r>
          </w:p>
          <w:p w14:paraId="63F358DC" w14:textId="77777777" w:rsidR="006E0541" w:rsidRPr="005678CF" w:rsidRDefault="006E0541" w:rsidP="002B5CA2">
            <w:pPr>
              <w:numPr>
                <w:ilvl w:val="0"/>
                <w:numId w:val="9"/>
              </w:numPr>
              <w:ind w:left="526"/>
              <w:contextualSpacing/>
              <w:rPr>
                <w:sz w:val="22"/>
                <w:szCs w:val="22"/>
              </w:rPr>
            </w:pPr>
            <w:r w:rsidRPr="005678CF">
              <w:rPr>
                <w:sz w:val="22"/>
                <w:szCs w:val="22"/>
                <w:u w:val="single"/>
              </w:rPr>
              <w:t>Place all application items in the order specified</w:t>
            </w:r>
            <w:r w:rsidRPr="005678CF">
              <w:rPr>
                <w:sz w:val="22"/>
                <w:szCs w:val="22"/>
              </w:rPr>
              <w:t xml:space="preserve"> in the </w:t>
            </w:r>
            <w:r w:rsidRPr="005678CF">
              <w:rPr>
                <w:b/>
                <w:sz w:val="22"/>
                <w:szCs w:val="22"/>
              </w:rPr>
              <w:t>Application Checklist</w:t>
            </w:r>
            <w:r w:rsidRPr="005678CF">
              <w:rPr>
                <w:sz w:val="22"/>
                <w:szCs w:val="22"/>
              </w:rPr>
              <w:t xml:space="preserve"> (Refer to the last page of this RFA document). </w:t>
            </w:r>
          </w:p>
          <w:p w14:paraId="09A4ECD5" w14:textId="77777777" w:rsidR="006E0541" w:rsidRPr="00AC155F" w:rsidRDefault="006E0541">
            <w:pPr>
              <w:ind w:left="526"/>
              <w:contextualSpacing/>
              <w:rPr>
                <w:sz w:val="22"/>
                <w:szCs w:val="22"/>
              </w:rPr>
            </w:pPr>
          </w:p>
          <w:p w14:paraId="171E52FD" w14:textId="77777777" w:rsidR="006E0541" w:rsidRPr="00AC155F" w:rsidRDefault="006E0541" w:rsidP="002B5CA2">
            <w:pPr>
              <w:numPr>
                <w:ilvl w:val="0"/>
                <w:numId w:val="9"/>
              </w:numPr>
              <w:ind w:left="526"/>
              <w:contextualSpacing/>
              <w:rPr>
                <w:sz w:val="22"/>
                <w:szCs w:val="22"/>
              </w:rPr>
            </w:pPr>
            <w:r w:rsidRPr="00AC155F">
              <w:rPr>
                <w:sz w:val="22"/>
                <w:szCs w:val="22"/>
              </w:rPr>
              <w:t>NARRATIVE SECTIONS (</w:t>
            </w:r>
            <w:r w:rsidRPr="00AC155F">
              <w:rPr>
                <w:color w:val="000000"/>
                <w:sz w:val="22"/>
                <w:szCs w:val="22"/>
              </w:rPr>
              <w:t>1</w:t>
            </w:r>
            <w:r w:rsidRPr="00AC155F">
              <w:rPr>
                <w:rFonts w:eastAsia="Arial"/>
                <w:sz w:val="22"/>
                <w:szCs w:val="22"/>
              </w:rPr>
              <w:t>–</w:t>
            </w:r>
            <w:r w:rsidRPr="00AC155F">
              <w:rPr>
                <w:color w:val="000000"/>
                <w:sz w:val="22"/>
                <w:szCs w:val="22"/>
              </w:rPr>
              <w:t xml:space="preserve">5):  </w:t>
            </w:r>
            <w:r w:rsidRPr="00AC155F">
              <w:rPr>
                <w:sz w:val="22"/>
                <w:szCs w:val="22"/>
              </w:rPr>
              <w:t>MAXIMUM PAGE LIMIT IS THIRTY (30) PAGES</w:t>
            </w:r>
          </w:p>
          <w:p w14:paraId="016282D0" w14:textId="77777777" w:rsidR="006E0541" w:rsidRPr="00AC155F" w:rsidRDefault="006E0541">
            <w:pPr>
              <w:pStyle w:val="ListParagraph"/>
              <w:tabs>
                <w:tab w:val="left" w:pos="720"/>
              </w:tabs>
              <w:ind w:left="886" w:hanging="360"/>
              <w:rPr>
                <w:sz w:val="22"/>
                <w:szCs w:val="22"/>
              </w:rPr>
            </w:pPr>
            <w:r w:rsidRPr="00AC155F">
              <w:rPr>
                <w:sz w:val="22"/>
                <w:szCs w:val="22"/>
              </w:rPr>
              <w:t xml:space="preserve">This </w:t>
            </w:r>
            <w:r w:rsidRPr="00AC155F">
              <w:rPr>
                <w:sz w:val="22"/>
                <w:szCs w:val="22"/>
                <w:u w:val="single"/>
              </w:rPr>
              <w:t xml:space="preserve">does not include </w:t>
            </w:r>
            <w:r w:rsidRPr="00AC155F">
              <w:rPr>
                <w:sz w:val="22"/>
                <w:szCs w:val="22"/>
              </w:rPr>
              <w:t xml:space="preserve">any required forms </w:t>
            </w:r>
            <w:r w:rsidRPr="00AC155F">
              <w:rPr>
                <w:sz w:val="22"/>
                <w:szCs w:val="22"/>
                <w:u w:val="single"/>
              </w:rPr>
              <w:t>and/or</w:t>
            </w:r>
            <w:r w:rsidRPr="00AC155F">
              <w:rPr>
                <w:sz w:val="22"/>
                <w:szCs w:val="22"/>
              </w:rPr>
              <w:t xml:space="preserve"> other specified information.</w:t>
            </w:r>
          </w:p>
          <w:p w14:paraId="3B41234E" w14:textId="77777777" w:rsidR="006E0541" w:rsidRPr="00AC155F" w:rsidRDefault="006E0541">
            <w:pPr>
              <w:ind w:left="886" w:hanging="360"/>
              <w:contextualSpacing/>
              <w:rPr>
                <w:sz w:val="22"/>
                <w:szCs w:val="22"/>
              </w:rPr>
            </w:pPr>
          </w:p>
          <w:p w14:paraId="4CF43496" w14:textId="77777777" w:rsidR="006E0541" w:rsidRPr="00AC155F" w:rsidRDefault="006E0541">
            <w:pPr>
              <w:ind w:left="886" w:hanging="274"/>
              <w:contextualSpacing/>
              <w:rPr>
                <w:b/>
                <w:sz w:val="22"/>
                <w:szCs w:val="22"/>
              </w:rPr>
            </w:pPr>
            <w:r w:rsidRPr="00AC155F">
              <w:rPr>
                <w:b/>
                <w:sz w:val="22"/>
                <w:szCs w:val="22"/>
              </w:rPr>
              <w:t>Narrative Section response format:</w:t>
            </w:r>
          </w:p>
          <w:p w14:paraId="4F924E36" w14:textId="77777777" w:rsidR="006E0541" w:rsidRPr="00AC155F" w:rsidRDefault="006E0541">
            <w:pPr>
              <w:ind w:left="886" w:hanging="274"/>
              <w:contextualSpacing/>
              <w:rPr>
                <w:sz w:val="22"/>
                <w:szCs w:val="22"/>
              </w:rPr>
            </w:pPr>
            <w:r w:rsidRPr="00AC155F">
              <w:rPr>
                <w:sz w:val="22"/>
                <w:szCs w:val="22"/>
              </w:rPr>
              <w:t xml:space="preserve">a) Font </w:t>
            </w:r>
            <w:r w:rsidRPr="00AC155F">
              <w:rPr>
                <w:rFonts w:eastAsia="Arial"/>
                <w:sz w:val="22"/>
                <w:szCs w:val="22"/>
              </w:rPr>
              <w:t>—</w:t>
            </w:r>
            <w:r w:rsidRPr="00AC155F">
              <w:rPr>
                <w:sz w:val="22"/>
                <w:szCs w:val="22"/>
              </w:rPr>
              <w:t xml:space="preserve"> Times New Roman / Size </w:t>
            </w:r>
            <w:r w:rsidRPr="00AC155F">
              <w:rPr>
                <w:rFonts w:eastAsia="Arial"/>
                <w:sz w:val="22"/>
                <w:szCs w:val="22"/>
              </w:rPr>
              <w:t>—</w:t>
            </w:r>
            <w:r w:rsidRPr="00AC155F">
              <w:rPr>
                <w:sz w:val="22"/>
                <w:szCs w:val="22"/>
              </w:rPr>
              <w:t>1</w:t>
            </w:r>
            <w:r>
              <w:rPr>
                <w:sz w:val="22"/>
                <w:szCs w:val="22"/>
              </w:rPr>
              <w:t>2</w:t>
            </w:r>
          </w:p>
          <w:p w14:paraId="3ACF40CA" w14:textId="77777777" w:rsidR="006E0541" w:rsidRPr="00AC155F" w:rsidRDefault="006E0541">
            <w:pPr>
              <w:ind w:left="886" w:hanging="274"/>
              <w:contextualSpacing/>
              <w:rPr>
                <w:sz w:val="22"/>
                <w:szCs w:val="22"/>
              </w:rPr>
            </w:pPr>
            <w:r w:rsidRPr="00AC155F">
              <w:rPr>
                <w:sz w:val="22"/>
                <w:szCs w:val="22"/>
              </w:rPr>
              <w:t>b) Margin size </w:t>
            </w:r>
            <w:r w:rsidRPr="00AC155F">
              <w:rPr>
                <w:rFonts w:eastAsia="Arial"/>
                <w:sz w:val="22"/>
                <w:szCs w:val="22"/>
              </w:rPr>
              <w:t>—</w:t>
            </w:r>
            <w:r w:rsidRPr="00AC155F">
              <w:rPr>
                <w:sz w:val="22"/>
                <w:szCs w:val="22"/>
              </w:rPr>
              <w:t xml:space="preserve"> 1” </w:t>
            </w:r>
            <w:r w:rsidRPr="00AC155F">
              <w:rPr>
                <w:rFonts w:eastAsia="Arial"/>
                <w:sz w:val="22"/>
                <w:szCs w:val="22"/>
              </w:rPr>
              <w:t>—</w:t>
            </w:r>
            <w:r w:rsidRPr="00AC155F">
              <w:rPr>
                <w:sz w:val="22"/>
                <w:szCs w:val="22"/>
              </w:rPr>
              <w:t xml:space="preserve"> both sides and top/bottom margins</w:t>
            </w:r>
          </w:p>
          <w:p w14:paraId="3BF550B0" w14:textId="77777777" w:rsidR="006E0541" w:rsidRPr="00AC155F" w:rsidRDefault="006E0541">
            <w:pPr>
              <w:ind w:left="886" w:hanging="274"/>
              <w:contextualSpacing/>
              <w:rPr>
                <w:sz w:val="22"/>
                <w:szCs w:val="22"/>
              </w:rPr>
            </w:pPr>
            <w:r w:rsidRPr="00AC155F">
              <w:rPr>
                <w:sz w:val="22"/>
                <w:szCs w:val="22"/>
              </w:rPr>
              <w:t>c) Double spaced (this does not include charts)</w:t>
            </w:r>
          </w:p>
          <w:p w14:paraId="4D253878" w14:textId="77777777" w:rsidR="006E0541" w:rsidRPr="00AC155F" w:rsidRDefault="006E0541">
            <w:pPr>
              <w:ind w:left="886" w:hanging="274"/>
              <w:contextualSpacing/>
              <w:rPr>
                <w:sz w:val="22"/>
                <w:szCs w:val="22"/>
              </w:rPr>
            </w:pPr>
            <w:r>
              <w:rPr>
                <w:sz w:val="22"/>
                <w:szCs w:val="22"/>
              </w:rPr>
              <w:t>d</w:t>
            </w:r>
            <w:r w:rsidRPr="00AC155F">
              <w:rPr>
                <w:sz w:val="22"/>
                <w:szCs w:val="22"/>
              </w:rPr>
              <w:t>) Complete the narrative using the same sequence presented in the</w:t>
            </w:r>
          </w:p>
          <w:p w14:paraId="27F426D7" w14:textId="77777777" w:rsidR="006E0541" w:rsidRPr="00AC155F" w:rsidRDefault="006E0541">
            <w:pPr>
              <w:ind w:left="886" w:hanging="274"/>
              <w:contextualSpacing/>
              <w:rPr>
                <w:sz w:val="22"/>
                <w:szCs w:val="22"/>
              </w:rPr>
            </w:pPr>
            <w:r w:rsidRPr="00AC155F">
              <w:rPr>
                <w:b/>
                <w:sz w:val="22"/>
                <w:szCs w:val="22"/>
              </w:rPr>
              <w:t>Scope of Work/Narrative Components Section</w:t>
            </w:r>
            <w:r w:rsidRPr="00AC155F">
              <w:rPr>
                <w:sz w:val="22"/>
                <w:szCs w:val="22"/>
              </w:rPr>
              <w:t>.</w:t>
            </w:r>
          </w:p>
          <w:p w14:paraId="5C82D860" w14:textId="77777777" w:rsidR="006E0541" w:rsidRPr="00AC155F" w:rsidRDefault="006E0541">
            <w:pPr>
              <w:ind w:left="886" w:hanging="360"/>
              <w:contextualSpacing/>
              <w:rPr>
                <w:b/>
                <w:color w:val="FF0000"/>
                <w:sz w:val="22"/>
                <w:szCs w:val="22"/>
              </w:rPr>
            </w:pPr>
          </w:p>
          <w:p w14:paraId="22B3C5A6" w14:textId="77777777" w:rsidR="006E0541" w:rsidRPr="00AC155F" w:rsidRDefault="006E0541" w:rsidP="002B5CA2">
            <w:pPr>
              <w:pStyle w:val="ListParagraph"/>
              <w:numPr>
                <w:ilvl w:val="0"/>
                <w:numId w:val="9"/>
              </w:numPr>
              <w:spacing w:after="200" w:line="276" w:lineRule="auto"/>
              <w:ind w:left="522"/>
              <w:contextualSpacing/>
              <w:rPr>
                <w:sz w:val="22"/>
                <w:szCs w:val="22"/>
              </w:rPr>
            </w:pPr>
            <w:r w:rsidRPr="00AC155F">
              <w:rPr>
                <w:color w:val="000000"/>
                <w:sz w:val="22"/>
                <w:szCs w:val="22"/>
              </w:rPr>
              <w:t xml:space="preserve">Eligible Applicant(s) must </w:t>
            </w:r>
            <w:r w:rsidRPr="00AC155F">
              <w:rPr>
                <w:rFonts w:eastAsia="Arial"/>
                <w:color w:val="000000"/>
                <w:sz w:val="22"/>
                <w:szCs w:val="22"/>
              </w:rPr>
              <w:t xml:space="preserve">submit all application documents </w:t>
            </w:r>
            <w:r w:rsidRPr="00AC155F">
              <w:rPr>
                <w:color w:val="000000"/>
                <w:sz w:val="22"/>
                <w:szCs w:val="22"/>
              </w:rPr>
              <w:t xml:space="preserve">electronically </w:t>
            </w:r>
            <w:r w:rsidRPr="00AC155F">
              <w:rPr>
                <w:rFonts w:eastAsia="Arial"/>
                <w:color w:val="000000"/>
                <w:sz w:val="22"/>
                <w:szCs w:val="22"/>
              </w:rPr>
              <w:t>to FDOE Office of Grants Management via ShareFile</w:t>
            </w:r>
            <w:r w:rsidRPr="00AC155F">
              <w:rPr>
                <w:color w:val="000000"/>
                <w:sz w:val="22"/>
                <w:szCs w:val="22"/>
              </w:rPr>
              <w:t xml:space="preserve"> in </w:t>
            </w:r>
            <w:r w:rsidRPr="00AC155F">
              <w:rPr>
                <w:sz w:val="22"/>
                <w:szCs w:val="22"/>
              </w:rPr>
              <w:t xml:space="preserve">folder </w:t>
            </w:r>
            <w:r w:rsidRPr="00AC155F">
              <w:rPr>
                <w:b/>
                <w:bCs/>
                <w:color w:val="000000"/>
                <w:sz w:val="22"/>
                <w:szCs w:val="22"/>
              </w:rPr>
              <w:t>Agency Number_AgencyName_XXB012</w:t>
            </w:r>
            <w:r w:rsidRPr="00AC155F">
              <w:rPr>
                <w:b/>
                <w:bCs/>
                <w:sz w:val="22"/>
                <w:szCs w:val="22"/>
              </w:rPr>
              <w:t>_submit</w:t>
            </w:r>
            <w:r w:rsidRPr="00AC155F">
              <w:rPr>
                <w:color w:val="000000"/>
                <w:sz w:val="22"/>
                <w:szCs w:val="22"/>
              </w:rPr>
              <w:t xml:space="preserve">, on or before the due date of </w:t>
            </w:r>
            <w:r w:rsidRPr="00AC155F">
              <w:rPr>
                <w:b/>
                <w:bCs/>
                <w:color w:val="C00000"/>
                <w:sz w:val="22"/>
                <w:szCs w:val="22"/>
              </w:rPr>
              <w:t>T</w:t>
            </w:r>
            <w:r>
              <w:rPr>
                <w:b/>
                <w:bCs/>
                <w:color w:val="C00000"/>
                <w:sz w:val="22"/>
                <w:szCs w:val="22"/>
              </w:rPr>
              <w:t>ue</w:t>
            </w:r>
            <w:r w:rsidRPr="00AC155F">
              <w:rPr>
                <w:b/>
                <w:bCs/>
                <w:color w:val="C00000"/>
                <w:sz w:val="22"/>
                <w:szCs w:val="22"/>
              </w:rPr>
              <w:t xml:space="preserve">sday, </w:t>
            </w:r>
            <w:r>
              <w:rPr>
                <w:b/>
                <w:bCs/>
                <w:color w:val="C00000"/>
                <w:sz w:val="22"/>
                <w:szCs w:val="22"/>
              </w:rPr>
              <w:t>June</w:t>
            </w:r>
            <w:r w:rsidRPr="00AC155F">
              <w:rPr>
                <w:b/>
                <w:bCs/>
                <w:color w:val="C00000"/>
                <w:sz w:val="22"/>
                <w:szCs w:val="22"/>
              </w:rPr>
              <w:t xml:space="preserve"> 30, 2026.</w:t>
            </w:r>
          </w:p>
          <w:p w14:paraId="65B244EC" w14:textId="77777777" w:rsidR="006E0541" w:rsidRPr="00995DE8" w:rsidRDefault="006E0541">
            <w:pPr>
              <w:ind w:firstLine="720"/>
            </w:pPr>
          </w:p>
        </w:tc>
      </w:tr>
    </w:tbl>
    <w:p w14:paraId="59128900" w14:textId="77777777" w:rsidR="006E0541" w:rsidRPr="002979FB" w:rsidRDefault="006E0541" w:rsidP="006E0541">
      <w:pPr>
        <w:pStyle w:val="ListParagraph"/>
        <w:spacing w:before="60" w:after="60" w:line="276" w:lineRule="auto"/>
        <w:ind w:left="0"/>
        <w:contextualSpacing/>
        <w:rPr>
          <w:sz w:val="22"/>
          <w:szCs w:val="22"/>
        </w:rPr>
      </w:pPr>
    </w:p>
    <w:p w14:paraId="371E9A7F" w14:textId="77777777" w:rsidR="006E0541" w:rsidRDefault="006E0541" w:rsidP="006E0541">
      <w:pPr>
        <w:pStyle w:val="Subtitle"/>
        <w:rPr>
          <w:sz w:val="26"/>
          <w:szCs w:val="26"/>
        </w:rPr>
        <w:sectPr w:rsidR="006E0541" w:rsidSect="006E0541">
          <w:pgSz w:w="12240" w:h="15840"/>
          <w:pgMar w:top="720" w:right="720" w:bottom="720" w:left="720" w:header="720" w:footer="720" w:gutter="0"/>
          <w:cols w:space="720"/>
          <w:docGrid w:linePitch="360"/>
        </w:sectPr>
      </w:pPr>
    </w:p>
    <w:p w14:paraId="2C19CE48" w14:textId="77777777" w:rsidR="006E0541" w:rsidRPr="00143956" w:rsidRDefault="006E0541" w:rsidP="006E0541">
      <w:pPr>
        <w:pStyle w:val="Subtitle"/>
        <w:rPr>
          <w:sz w:val="22"/>
          <w:szCs w:val="22"/>
        </w:rPr>
      </w:pPr>
      <w:r w:rsidRPr="00143956">
        <w:rPr>
          <w:sz w:val="22"/>
          <w:szCs w:val="22"/>
          <w:u w:val="none"/>
        </w:rPr>
        <w:lastRenderedPageBreak/>
        <w:t xml:space="preserve">1A.  </w:t>
      </w:r>
      <w:r w:rsidRPr="00143956">
        <w:rPr>
          <w:sz w:val="22"/>
          <w:szCs w:val="22"/>
        </w:rPr>
        <w:t>Priority Areas</w:t>
      </w:r>
    </w:p>
    <w:p w14:paraId="750B7951" w14:textId="77777777" w:rsidR="006E0541" w:rsidRPr="00995DE8" w:rsidRDefault="006E0541" w:rsidP="006E0541">
      <w:pPr>
        <w:tabs>
          <w:tab w:val="left" w:pos="540"/>
        </w:tabs>
        <w:rPr>
          <w:sz w:val="22"/>
          <w:szCs w:val="22"/>
        </w:rPr>
      </w:pPr>
      <w:r w:rsidRPr="00995DE8">
        <w:rPr>
          <w:sz w:val="22"/>
          <w:szCs w:val="22"/>
        </w:rPr>
        <w:t xml:space="preserve">Eligible recipients </w:t>
      </w:r>
      <w:r w:rsidRPr="00995DE8">
        <w:rPr>
          <w:sz w:val="22"/>
          <w:szCs w:val="22"/>
          <w:u w:val="single"/>
        </w:rPr>
        <w:t>must address at least 1 of the 4</w:t>
      </w:r>
      <w:r w:rsidRPr="00995DE8">
        <w:rPr>
          <w:sz w:val="22"/>
          <w:szCs w:val="22"/>
        </w:rPr>
        <w:t xml:space="preserve"> following priority areas that focus on High-Wage, High-Skill, and/or</w:t>
      </w:r>
      <w:r>
        <w:rPr>
          <w:sz w:val="22"/>
          <w:szCs w:val="22"/>
        </w:rPr>
        <w:t xml:space="preserve"> </w:t>
      </w:r>
      <w:r w:rsidRPr="00995DE8">
        <w:rPr>
          <w:sz w:val="22"/>
          <w:szCs w:val="22"/>
        </w:rPr>
        <w:t>High-Demand Occupations for the 2026</w:t>
      </w:r>
      <w:r w:rsidRPr="00995DE8">
        <w:rPr>
          <w:rFonts w:eastAsia="Arial"/>
          <w:sz w:val="22"/>
          <w:szCs w:val="22"/>
        </w:rPr>
        <w:t>–</w:t>
      </w:r>
      <w:r w:rsidRPr="00995DE8">
        <w:rPr>
          <w:sz w:val="22"/>
          <w:szCs w:val="22"/>
        </w:rPr>
        <w:t xml:space="preserve">2027 fiscal year. </w:t>
      </w:r>
    </w:p>
    <w:p w14:paraId="543A1E79" w14:textId="77777777" w:rsidR="006E0541" w:rsidRPr="00995DE8" w:rsidRDefault="006E0541" w:rsidP="006E0541">
      <w:pPr>
        <w:tabs>
          <w:tab w:val="left" w:pos="540"/>
        </w:tab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gridCol w:w="438"/>
        <w:gridCol w:w="8744"/>
      </w:tblGrid>
      <w:tr w:rsidR="006E0541" w:rsidRPr="00995DE8" w14:paraId="35751800" w14:textId="77777777" w:rsidTr="006E0541">
        <w:tc>
          <w:tcPr>
            <w:tcW w:w="745" w:type="pct"/>
          </w:tcPr>
          <w:p w14:paraId="54AFE026" w14:textId="77777777" w:rsidR="006E0541" w:rsidRPr="00995DE8" w:rsidRDefault="006E0541">
            <w:pPr>
              <w:tabs>
                <w:tab w:val="left" w:pos="540"/>
              </w:tabs>
              <w:jc w:val="center"/>
              <w:rPr>
                <w:b/>
                <w:sz w:val="22"/>
                <w:szCs w:val="22"/>
              </w:rPr>
            </w:pPr>
            <w:r w:rsidRPr="00995DE8">
              <w:rPr>
                <w:b/>
                <w:sz w:val="22"/>
                <w:szCs w:val="22"/>
              </w:rPr>
              <w:t>Check all that apply</w:t>
            </w:r>
          </w:p>
        </w:tc>
        <w:tc>
          <w:tcPr>
            <w:tcW w:w="203" w:type="pct"/>
          </w:tcPr>
          <w:p w14:paraId="7A36E3A0" w14:textId="77777777" w:rsidR="006E0541" w:rsidRPr="00995DE8" w:rsidRDefault="006E0541">
            <w:pPr>
              <w:tabs>
                <w:tab w:val="left" w:pos="540"/>
              </w:tabs>
              <w:rPr>
                <w:b/>
                <w:sz w:val="22"/>
                <w:szCs w:val="22"/>
              </w:rPr>
            </w:pPr>
          </w:p>
        </w:tc>
        <w:tc>
          <w:tcPr>
            <w:tcW w:w="4052" w:type="pct"/>
          </w:tcPr>
          <w:p w14:paraId="26C75874" w14:textId="77777777" w:rsidR="006E0541" w:rsidRPr="00995DE8" w:rsidRDefault="006E0541">
            <w:pPr>
              <w:tabs>
                <w:tab w:val="left" w:pos="540"/>
              </w:tabs>
              <w:rPr>
                <w:b/>
                <w:sz w:val="22"/>
                <w:szCs w:val="22"/>
              </w:rPr>
            </w:pPr>
          </w:p>
          <w:p w14:paraId="48992033" w14:textId="77777777" w:rsidR="006E0541" w:rsidRPr="00995DE8" w:rsidRDefault="006E0541">
            <w:pPr>
              <w:tabs>
                <w:tab w:val="left" w:pos="540"/>
              </w:tabs>
              <w:rPr>
                <w:b/>
                <w:bCs/>
                <w:sz w:val="22"/>
                <w:szCs w:val="22"/>
              </w:rPr>
            </w:pPr>
            <w:r w:rsidRPr="00995DE8">
              <w:rPr>
                <w:b/>
                <w:bCs/>
                <w:sz w:val="22"/>
                <w:szCs w:val="22"/>
              </w:rPr>
              <w:t>Priority Areas</w:t>
            </w:r>
          </w:p>
        </w:tc>
      </w:tr>
      <w:tr w:rsidR="006E0541" w:rsidRPr="00995DE8" w14:paraId="7B826912" w14:textId="77777777" w:rsidTr="006E0541">
        <w:tc>
          <w:tcPr>
            <w:tcW w:w="745" w:type="pct"/>
          </w:tcPr>
          <w:p w14:paraId="682678D0" w14:textId="77777777" w:rsidR="006E0541" w:rsidRPr="00995DE8" w:rsidRDefault="006E0541">
            <w:pPr>
              <w:tabs>
                <w:tab w:val="left" w:pos="540"/>
              </w:tabs>
              <w:rPr>
                <w:sz w:val="22"/>
                <w:szCs w:val="22"/>
              </w:rPr>
            </w:pPr>
          </w:p>
        </w:tc>
        <w:tc>
          <w:tcPr>
            <w:tcW w:w="203" w:type="pct"/>
          </w:tcPr>
          <w:p w14:paraId="26F5A1F9" w14:textId="77777777" w:rsidR="006E0541" w:rsidRPr="00995DE8" w:rsidRDefault="006E0541">
            <w:pPr>
              <w:tabs>
                <w:tab w:val="left" w:pos="540"/>
              </w:tabs>
              <w:rPr>
                <w:sz w:val="22"/>
                <w:szCs w:val="22"/>
              </w:rPr>
            </w:pPr>
            <w:r w:rsidRPr="00995DE8">
              <w:rPr>
                <w:sz w:val="22"/>
                <w:szCs w:val="22"/>
              </w:rPr>
              <w:t>1.</w:t>
            </w:r>
          </w:p>
        </w:tc>
        <w:tc>
          <w:tcPr>
            <w:tcW w:w="4052" w:type="pct"/>
          </w:tcPr>
          <w:p w14:paraId="3853A234" w14:textId="77777777" w:rsidR="006E0541" w:rsidRPr="00995DE8" w:rsidRDefault="006E0541">
            <w:pPr>
              <w:tabs>
                <w:tab w:val="left" w:pos="540"/>
              </w:tabs>
              <w:rPr>
                <w:sz w:val="22"/>
                <w:szCs w:val="22"/>
              </w:rPr>
            </w:pPr>
            <w:r w:rsidRPr="00995DE8">
              <w:rPr>
                <w:sz w:val="22"/>
                <w:szCs w:val="22"/>
              </w:rPr>
              <w:t>Distance Learning</w:t>
            </w:r>
          </w:p>
        </w:tc>
      </w:tr>
      <w:tr w:rsidR="006E0541" w:rsidRPr="00995DE8" w14:paraId="266E4A9E" w14:textId="77777777" w:rsidTr="006E0541">
        <w:tc>
          <w:tcPr>
            <w:tcW w:w="745" w:type="pct"/>
          </w:tcPr>
          <w:p w14:paraId="5505E2FB" w14:textId="77777777" w:rsidR="006E0541" w:rsidRPr="00995DE8" w:rsidRDefault="006E0541">
            <w:pPr>
              <w:tabs>
                <w:tab w:val="left" w:pos="540"/>
              </w:tabs>
              <w:rPr>
                <w:sz w:val="22"/>
                <w:szCs w:val="22"/>
              </w:rPr>
            </w:pPr>
          </w:p>
        </w:tc>
        <w:tc>
          <w:tcPr>
            <w:tcW w:w="203" w:type="pct"/>
          </w:tcPr>
          <w:p w14:paraId="5DE1925F" w14:textId="77777777" w:rsidR="006E0541" w:rsidRPr="00995DE8" w:rsidRDefault="006E0541">
            <w:pPr>
              <w:tabs>
                <w:tab w:val="left" w:pos="540"/>
              </w:tabs>
              <w:rPr>
                <w:sz w:val="22"/>
                <w:szCs w:val="22"/>
              </w:rPr>
            </w:pPr>
            <w:r w:rsidRPr="00995DE8">
              <w:rPr>
                <w:sz w:val="22"/>
                <w:szCs w:val="22"/>
              </w:rPr>
              <w:t>2.</w:t>
            </w:r>
          </w:p>
        </w:tc>
        <w:tc>
          <w:tcPr>
            <w:tcW w:w="4052" w:type="pct"/>
          </w:tcPr>
          <w:p w14:paraId="31B92286" w14:textId="77777777" w:rsidR="006E0541" w:rsidRPr="00995DE8" w:rsidRDefault="006E0541">
            <w:pPr>
              <w:tabs>
                <w:tab w:val="left" w:pos="540"/>
              </w:tabs>
              <w:rPr>
                <w:sz w:val="22"/>
                <w:szCs w:val="22"/>
              </w:rPr>
            </w:pPr>
            <w:r w:rsidRPr="00995DE8">
              <w:rPr>
                <w:sz w:val="22"/>
                <w:szCs w:val="22"/>
              </w:rPr>
              <w:t>Priorities of the Secondary or Postsecondary Comprehensive Local Need Assessment</w:t>
            </w:r>
          </w:p>
        </w:tc>
      </w:tr>
      <w:tr w:rsidR="006E0541" w:rsidRPr="00995DE8" w14:paraId="6445747B" w14:textId="77777777" w:rsidTr="006E0541">
        <w:tc>
          <w:tcPr>
            <w:tcW w:w="745" w:type="pct"/>
          </w:tcPr>
          <w:p w14:paraId="7031645D" w14:textId="77777777" w:rsidR="006E0541" w:rsidRPr="00995DE8" w:rsidRDefault="006E0541">
            <w:pPr>
              <w:tabs>
                <w:tab w:val="left" w:pos="540"/>
              </w:tabs>
              <w:rPr>
                <w:sz w:val="22"/>
                <w:szCs w:val="22"/>
              </w:rPr>
            </w:pPr>
          </w:p>
        </w:tc>
        <w:tc>
          <w:tcPr>
            <w:tcW w:w="203" w:type="pct"/>
          </w:tcPr>
          <w:p w14:paraId="31E4433D" w14:textId="77777777" w:rsidR="006E0541" w:rsidRPr="00995DE8" w:rsidRDefault="006E0541">
            <w:pPr>
              <w:tabs>
                <w:tab w:val="left" w:pos="540"/>
              </w:tabs>
              <w:rPr>
                <w:sz w:val="22"/>
                <w:szCs w:val="22"/>
              </w:rPr>
            </w:pPr>
            <w:r w:rsidRPr="00995DE8">
              <w:rPr>
                <w:sz w:val="22"/>
                <w:szCs w:val="22"/>
              </w:rPr>
              <w:t>3.</w:t>
            </w:r>
          </w:p>
        </w:tc>
        <w:tc>
          <w:tcPr>
            <w:tcW w:w="4052" w:type="pct"/>
          </w:tcPr>
          <w:p w14:paraId="1CF453F4" w14:textId="77777777" w:rsidR="006E0541" w:rsidRPr="00995DE8" w:rsidRDefault="006E0541">
            <w:pPr>
              <w:tabs>
                <w:tab w:val="left" w:pos="540"/>
              </w:tabs>
              <w:rPr>
                <w:sz w:val="22"/>
                <w:szCs w:val="22"/>
              </w:rPr>
            </w:pPr>
            <w:r w:rsidRPr="00995DE8">
              <w:rPr>
                <w:sz w:val="22"/>
                <w:szCs w:val="22"/>
              </w:rPr>
              <w:t>Entrepreneurship Education and Training Initiatives (EETI)</w:t>
            </w:r>
          </w:p>
        </w:tc>
      </w:tr>
      <w:tr w:rsidR="006E0541" w:rsidRPr="00995DE8" w14:paraId="6A62FD50" w14:textId="77777777" w:rsidTr="006E0541">
        <w:tc>
          <w:tcPr>
            <w:tcW w:w="745" w:type="pct"/>
          </w:tcPr>
          <w:p w14:paraId="57927F67" w14:textId="77777777" w:rsidR="006E0541" w:rsidRPr="00995DE8" w:rsidRDefault="006E0541">
            <w:pPr>
              <w:tabs>
                <w:tab w:val="left" w:pos="540"/>
              </w:tabs>
              <w:rPr>
                <w:sz w:val="22"/>
                <w:szCs w:val="22"/>
              </w:rPr>
            </w:pPr>
          </w:p>
        </w:tc>
        <w:tc>
          <w:tcPr>
            <w:tcW w:w="203" w:type="pct"/>
          </w:tcPr>
          <w:p w14:paraId="2A2E81C3" w14:textId="77777777" w:rsidR="006E0541" w:rsidRPr="00995DE8" w:rsidRDefault="006E0541">
            <w:pPr>
              <w:tabs>
                <w:tab w:val="left" w:pos="540"/>
              </w:tabs>
              <w:rPr>
                <w:sz w:val="22"/>
                <w:szCs w:val="22"/>
              </w:rPr>
            </w:pPr>
            <w:r w:rsidRPr="00995DE8">
              <w:rPr>
                <w:sz w:val="22"/>
                <w:szCs w:val="22"/>
              </w:rPr>
              <w:t>4.</w:t>
            </w:r>
          </w:p>
        </w:tc>
        <w:tc>
          <w:tcPr>
            <w:tcW w:w="4052" w:type="pct"/>
          </w:tcPr>
          <w:p w14:paraId="5534EC88" w14:textId="77777777" w:rsidR="006E0541" w:rsidRPr="00995DE8" w:rsidRDefault="006E0541">
            <w:pPr>
              <w:tabs>
                <w:tab w:val="left" w:pos="540"/>
              </w:tabs>
              <w:rPr>
                <w:sz w:val="22"/>
                <w:szCs w:val="22"/>
              </w:rPr>
            </w:pPr>
            <w:r w:rsidRPr="00995DE8">
              <w:rPr>
                <w:sz w:val="22"/>
                <w:szCs w:val="22"/>
              </w:rPr>
              <w:t>Additional integration or support on the Postsecondary credential of value to ensure all CTE programs continue to meet Size, Scope and Quality (SSQ)</w:t>
            </w:r>
          </w:p>
        </w:tc>
      </w:tr>
    </w:tbl>
    <w:p w14:paraId="729CD315" w14:textId="77777777" w:rsidR="006E0541" w:rsidRPr="00995DE8" w:rsidRDefault="006E0541" w:rsidP="006E0541">
      <w:pPr>
        <w:tabs>
          <w:tab w:val="left" w:pos="540"/>
        </w:tabs>
        <w:rPr>
          <w:b/>
          <w:sz w:val="22"/>
          <w:szCs w:val="22"/>
        </w:rPr>
      </w:pPr>
    </w:p>
    <w:p w14:paraId="055AB17C" w14:textId="77777777" w:rsidR="006E0541" w:rsidRPr="00143956" w:rsidRDefault="006E0541" w:rsidP="006E0541">
      <w:pPr>
        <w:pStyle w:val="Subtitle"/>
        <w:rPr>
          <w:sz w:val="22"/>
          <w:szCs w:val="22"/>
        </w:rPr>
      </w:pPr>
      <w:r w:rsidRPr="00143956">
        <w:rPr>
          <w:sz w:val="22"/>
          <w:szCs w:val="22"/>
          <w:u w:val="none"/>
        </w:rPr>
        <w:t>1</w:t>
      </w:r>
      <w:r>
        <w:rPr>
          <w:sz w:val="22"/>
          <w:szCs w:val="22"/>
          <w:u w:val="none"/>
        </w:rPr>
        <w:t>B</w:t>
      </w:r>
      <w:r w:rsidRPr="00143956">
        <w:rPr>
          <w:sz w:val="22"/>
          <w:szCs w:val="22"/>
          <w:u w:val="none"/>
        </w:rPr>
        <w:t xml:space="preserve">.  </w:t>
      </w:r>
      <w:r w:rsidRPr="00143956">
        <w:rPr>
          <w:sz w:val="22"/>
          <w:szCs w:val="22"/>
        </w:rPr>
        <w:t>A</w:t>
      </w:r>
      <w:r>
        <w:rPr>
          <w:sz w:val="22"/>
          <w:szCs w:val="22"/>
        </w:rPr>
        <w:t>bstract</w:t>
      </w:r>
    </w:p>
    <w:p w14:paraId="0357A869" w14:textId="77777777" w:rsidR="006E0541" w:rsidRPr="00995DE8" w:rsidRDefault="006E0541" w:rsidP="006E0541">
      <w:pPr>
        <w:tabs>
          <w:tab w:val="left" w:pos="540"/>
        </w:tabs>
        <w:rPr>
          <w:sz w:val="22"/>
          <w:szCs w:val="22"/>
        </w:rPr>
      </w:pPr>
      <w:r w:rsidRPr="00995DE8">
        <w:rPr>
          <w:sz w:val="22"/>
          <w:szCs w:val="22"/>
        </w:rPr>
        <w:t>Based on the priority areas checked in the box above, describe how the proposed project will focus on preparing students for High-Wage, High-Skill, and/or High-Demand Occupations by addressing the following:</w:t>
      </w:r>
    </w:p>
    <w:p w14:paraId="54E466C3" w14:textId="77777777" w:rsidR="006E0541" w:rsidRPr="00995DE8" w:rsidRDefault="006E0541" w:rsidP="002B5CA2">
      <w:pPr>
        <w:numPr>
          <w:ilvl w:val="0"/>
          <w:numId w:val="16"/>
        </w:numPr>
        <w:contextualSpacing/>
        <w:rPr>
          <w:rFonts w:eastAsia="Arial"/>
          <w:sz w:val="22"/>
          <w:szCs w:val="22"/>
        </w:rPr>
      </w:pPr>
      <w:r w:rsidRPr="00995DE8">
        <w:rPr>
          <w:rFonts w:eastAsia="Arial"/>
          <w:sz w:val="22"/>
          <w:szCs w:val="22"/>
        </w:rPr>
        <w:t>Description of how your agency will use these Reserve funds for the support and development of career pathways for career and technical education students.</w:t>
      </w:r>
    </w:p>
    <w:p w14:paraId="59471D88" w14:textId="77777777" w:rsidR="006E0541" w:rsidRPr="00995DE8" w:rsidRDefault="006E0541" w:rsidP="002B5CA2">
      <w:pPr>
        <w:numPr>
          <w:ilvl w:val="0"/>
          <w:numId w:val="16"/>
        </w:numPr>
        <w:contextualSpacing/>
        <w:rPr>
          <w:rFonts w:eastAsia="Calibri"/>
          <w:sz w:val="22"/>
          <w:szCs w:val="22"/>
        </w:rPr>
      </w:pPr>
      <w:r w:rsidRPr="00995DE8">
        <w:rPr>
          <w:rFonts w:eastAsia="Arial"/>
          <w:sz w:val="22"/>
          <w:szCs w:val="22"/>
        </w:rPr>
        <w:t xml:space="preserve">Description of how the results of the comprehensive local needs assessment informed the selection of the specific career and technical education programs and activities selected to be funded with this grant. </w:t>
      </w:r>
    </w:p>
    <w:p w14:paraId="1844CA51" w14:textId="77777777" w:rsidR="006E0541" w:rsidRPr="00995DE8" w:rsidRDefault="006E0541" w:rsidP="002B5CA2">
      <w:pPr>
        <w:numPr>
          <w:ilvl w:val="0"/>
          <w:numId w:val="16"/>
        </w:numPr>
        <w:contextualSpacing/>
        <w:rPr>
          <w:rFonts w:eastAsia="Calibri"/>
          <w:sz w:val="22"/>
          <w:szCs w:val="22"/>
        </w:rPr>
      </w:pPr>
      <w:r w:rsidRPr="00995DE8">
        <w:rPr>
          <w:rFonts w:eastAsia="Arial"/>
          <w:sz w:val="22"/>
          <w:szCs w:val="22"/>
        </w:rPr>
        <w:t>Description of the CTE services and activities that will be offered during the program year.</w:t>
      </w:r>
    </w:p>
    <w:p w14:paraId="22124C16" w14:textId="77777777" w:rsidR="006E0541" w:rsidRDefault="006E0541" w:rsidP="002B5CA2">
      <w:pPr>
        <w:numPr>
          <w:ilvl w:val="0"/>
          <w:numId w:val="16"/>
        </w:numPr>
        <w:contextualSpacing/>
        <w:rPr>
          <w:rFonts w:eastAsia="Calibri"/>
          <w:sz w:val="22"/>
          <w:szCs w:val="22"/>
        </w:rPr>
      </w:pPr>
      <w:r w:rsidRPr="00995DE8">
        <w:rPr>
          <w:rFonts w:eastAsia="Calibri"/>
          <w:sz w:val="22"/>
          <w:szCs w:val="22"/>
        </w:rPr>
        <w:t xml:space="preserve">The programs listed </w:t>
      </w:r>
      <w:r w:rsidRPr="00995DE8">
        <w:rPr>
          <w:rFonts w:eastAsia="Calibri"/>
          <w:sz w:val="22"/>
          <w:szCs w:val="22"/>
          <w:u w:val="single"/>
        </w:rPr>
        <w:t>must</w:t>
      </w:r>
      <w:r w:rsidRPr="00995DE8">
        <w:rPr>
          <w:rFonts w:eastAsia="Calibri"/>
          <w:sz w:val="22"/>
          <w:szCs w:val="22"/>
        </w:rPr>
        <w:t xml:space="preserve"> be on the agency’s Secondary or Postsecondary approved fundable programs list.</w:t>
      </w:r>
    </w:p>
    <w:p w14:paraId="32FDA67C" w14:textId="77777777" w:rsidR="006E0541" w:rsidRDefault="006E0541" w:rsidP="006E0541">
      <w:pPr>
        <w:rPr>
          <w:rFonts w:eastAsia="Calibri"/>
          <w:sz w:val="22"/>
          <w:szCs w:val="22"/>
        </w:rPr>
      </w:pPr>
    </w:p>
    <w:p w14:paraId="47E8A941" w14:textId="77777777" w:rsidR="006E0541" w:rsidRPr="00995DE8" w:rsidRDefault="006E0541" w:rsidP="006E0541">
      <w:pPr>
        <w:rPr>
          <w:sz w:val="22"/>
          <w:szCs w:val="22"/>
        </w:rPr>
      </w:pPr>
      <w:r w:rsidRPr="00995DE8">
        <w:rPr>
          <w:b/>
          <w:bCs/>
          <w:sz w:val="22"/>
          <w:szCs w:val="22"/>
        </w:rPr>
        <w:t xml:space="preserve">Table: 2026-2027 CTE Programs Rural Innovation grant </w:t>
      </w:r>
    </w:p>
    <w:p w14:paraId="43B20405" w14:textId="77777777" w:rsidR="006E0541" w:rsidRPr="00995DE8" w:rsidRDefault="006E0541" w:rsidP="006E0541">
      <w:pPr>
        <w:rPr>
          <w:b/>
          <w:bCs/>
          <w:sz w:val="22"/>
          <w:szCs w:val="22"/>
        </w:rPr>
      </w:pPr>
      <w:r w:rsidRPr="00995DE8">
        <w:rPr>
          <w:b/>
          <w:bCs/>
          <w:sz w:val="22"/>
          <w:szCs w:val="22"/>
        </w:rPr>
        <w:t>(Only Programs Approved on the Fundable Programs List)</w:t>
      </w:r>
    </w:p>
    <w:p w14:paraId="1F5112C1" w14:textId="77777777" w:rsidR="006E0541" w:rsidRPr="00995DE8" w:rsidRDefault="006E0541" w:rsidP="006E054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456"/>
        <w:gridCol w:w="2439"/>
        <w:gridCol w:w="2706"/>
      </w:tblGrid>
      <w:tr w:rsidR="006E0541" w:rsidRPr="00995DE8" w14:paraId="423C0129" w14:textId="77777777" w:rsidTr="006E0541">
        <w:tc>
          <w:tcPr>
            <w:tcW w:w="1014" w:type="pct"/>
            <w:shd w:val="clear" w:color="auto" w:fill="D9D9D9"/>
            <w:hideMark/>
          </w:tcPr>
          <w:p w14:paraId="04492EEA" w14:textId="77777777" w:rsidR="006E0541" w:rsidRPr="00995DE8" w:rsidRDefault="006E0541">
            <w:pPr>
              <w:textAlignment w:val="baseline"/>
              <w:rPr>
                <w:b/>
                <w:sz w:val="22"/>
                <w:szCs w:val="22"/>
                <w:lang w:eastAsia="ja-JP"/>
              </w:rPr>
            </w:pPr>
            <w:r w:rsidRPr="00995DE8">
              <w:rPr>
                <w:b/>
                <w:sz w:val="22"/>
                <w:szCs w:val="22"/>
                <w:lang w:eastAsia="ja-JP"/>
              </w:rPr>
              <w:t>Program or CIP#</w:t>
            </w:r>
          </w:p>
          <w:p w14:paraId="06996E59" w14:textId="77777777" w:rsidR="006E0541" w:rsidRPr="00995DE8" w:rsidRDefault="006E0541">
            <w:pPr>
              <w:textAlignment w:val="baseline"/>
              <w:rPr>
                <w:rFonts w:eastAsia="Arial"/>
                <w:b/>
                <w:sz w:val="22"/>
                <w:szCs w:val="22"/>
                <w:lang w:eastAsia="ja-JP"/>
              </w:rPr>
            </w:pPr>
          </w:p>
        </w:tc>
        <w:tc>
          <w:tcPr>
            <w:tcW w:w="1601" w:type="pct"/>
            <w:shd w:val="clear" w:color="auto" w:fill="D9D9D9"/>
            <w:hideMark/>
          </w:tcPr>
          <w:p w14:paraId="472B0DAB" w14:textId="77777777" w:rsidR="006E0541" w:rsidRPr="00995DE8" w:rsidRDefault="006E0541">
            <w:pPr>
              <w:rPr>
                <w:rFonts w:eastAsia="Arial"/>
                <w:b/>
                <w:sz w:val="22"/>
                <w:szCs w:val="22"/>
                <w:lang w:eastAsia="ja-JP"/>
              </w:rPr>
            </w:pPr>
            <w:r w:rsidRPr="00995DE8">
              <w:rPr>
                <w:b/>
                <w:bCs/>
                <w:sz w:val="22"/>
                <w:szCs w:val="22"/>
                <w:lang w:eastAsia="ja-JP"/>
              </w:rPr>
              <w:t>Program Name</w:t>
            </w:r>
          </w:p>
        </w:tc>
        <w:tc>
          <w:tcPr>
            <w:tcW w:w="1130" w:type="pct"/>
            <w:shd w:val="clear" w:color="auto" w:fill="D9D9D9"/>
            <w:hideMark/>
          </w:tcPr>
          <w:p w14:paraId="59B841F2" w14:textId="77777777" w:rsidR="006E0541" w:rsidRPr="00995DE8" w:rsidRDefault="006E0541">
            <w:pPr>
              <w:textAlignment w:val="baseline"/>
              <w:rPr>
                <w:b/>
                <w:bCs/>
                <w:sz w:val="22"/>
                <w:szCs w:val="22"/>
                <w:lang w:eastAsia="ja-JP"/>
              </w:rPr>
            </w:pPr>
            <w:r w:rsidRPr="00995DE8">
              <w:rPr>
                <w:b/>
                <w:bCs/>
                <w:sz w:val="22"/>
                <w:szCs w:val="22"/>
                <w:lang w:eastAsia="ja-JP"/>
              </w:rPr>
              <w:t xml:space="preserve">Program Type </w:t>
            </w:r>
          </w:p>
          <w:p w14:paraId="0CC6BF2D" w14:textId="77777777" w:rsidR="006E0541" w:rsidRPr="00995DE8" w:rsidRDefault="006E0541">
            <w:pPr>
              <w:textAlignment w:val="baseline"/>
              <w:rPr>
                <w:b/>
                <w:bCs/>
                <w:sz w:val="22"/>
                <w:szCs w:val="22"/>
                <w:lang w:eastAsia="ja-JP"/>
              </w:rPr>
            </w:pPr>
          </w:p>
        </w:tc>
        <w:tc>
          <w:tcPr>
            <w:tcW w:w="1254" w:type="pct"/>
            <w:shd w:val="clear" w:color="auto" w:fill="D9D9D9"/>
            <w:hideMark/>
          </w:tcPr>
          <w:p w14:paraId="3FA0E828" w14:textId="77777777" w:rsidR="006E0541" w:rsidRPr="00995DE8" w:rsidRDefault="006E0541">
            <w:pPr>
              <w:rPr>
                <w:b/>
                <w:bCs/>
                <w:sz w:val="22"/>
                <w:szCs w:val="22"/>
                <w:lang w:eastAsia="ja-JP"/>
              </w:rPr>
            </w:pPr>
            <w:r w:rsidRPr="00995DE8">
              <w:rPr>
                <w:b/>
                <w:bCs/>
                <w:sz w:val="22"/>
                <w:szCs w:val="22"/>
                <w:lang w:eastAsia="ja-JP"/>
              </w:rPr>
              <w:t xml:space="preserve">Program meets Perkins V </w:t>
            </w:r>
          </w:p>
          <w:p w14:paraId="1AF712F6" w14:textId="77777777" w:rsidR="006E0541" w:rsidRPr="00995DE8" w:rsidRDefault="006E0541">
            <w:pPr>
              <w:rPr>
                <w:b/>
                <w:bCs/>
                <w:sz w:val="22"/>
                <w:szCs w:val="22"/>
                <w:lang w:eastAsia="ja-JP"/>
              </w:rPr>
            </w:pPr>
            <w:r w:rsidRPr="00995DE8">
              <w:rPr>
                <w:b/>
                <w:bCs/>
                <w:sz w:val="22"/>
                <w:szCs w:val="22"/>
                <w:lang w:eastAsia="ja-JP"/>
              </w:rPr>
              <w:t xml:space="preserve">Postsecondary or Secondary Size, Scope &amp; Quality </w:t>
            </w:r>
          </w:p>
          <w:p w14:paraId="139F2556" w14:textId="77777777" w:rsidR="006E0541" w:rsidRPr="00995DE8" w:rsidRDefault="006E0541">
            <w:pPr>
              <w:rPr>
                <w:b/>
                <w:bCs/>
                <w:sz w:val="22"/>
                <w:szCs w:val="22"/>
                <w:lang w:eastAsia="ja-JP"/>
              </w:rPr>
            </w:pPr>
            <w:r w:rsidRPr="00995DE8">
              <w:rPr>
                <w:b/>
                <w:bCs/>
                <w:sz w:val="22"/>
                <w:szCs w:val="22"/>
                <w:lang w:eastAsia="ja-JP"/>
              </w:rPr>
              <w:t>(Yes or No)</w:t>
            </w:r>
          </w:p>
          <w:p w14:paraId="5B681009" w14:textId="77777777" w:rsidR="006E0541" w:rsidRPr="00995DE8" w:rsidRDefault="006E0541">
            <w:pPr>
              <w:rPr>
                <w:b/>
                <w:bCs/>
                <w:sz w:val="22"/>
                <w:szCs w:val="22"/>
                <w:lang w:eastAsia="ja-JP"/>
              </w:rPr>
            </w:pPr>
          </w:p>
        </w:tc>
      </w:tr>
      <w:tr w:rsidR="006E0541" w:rsidRPr="00995DE8" w14:paraId="53A691F7" w14:textId="77777777" w:rsidTr="006E0541">
        <w:trPr>
          <w:trHeight w:val="420"/>
        </w:trPr>
        <w:tc>
          <w:tcPr>
            <w:tcW w:w="1014" w:type="pct"/>
            <w:shd w:val="clear" w:color="auto" w:fill="D9D9D9"/>
            <w:hideMark/>
          </w:tcPr>
          <w:p w14:paraId="13055E36" w14:textId="77777777" w:rsidR="006E0541" w:rsidRPr="00995DE8" w:rsidRDefault="006E0541">
            <w:pPr>
              <w:rPr>
                <w:rFonts w:eastAsia="Arial"/>
                <w:b/>
                <w:sz w:val="22"/>
                <w:szCs w:val="22"/>
                <w:lang w:eastAsia="ja-JP"/>
              </w:rPr>
            </w:pPr>
            <w:r w:rsidRPr="00995DE8">
              <w:rPr>
                <w:rFonts w:eastAsia="Arial"/>
                <w:b/>
                <w:sz w:val="22"/>
                <w:szCs w:val="22"/>
                <w:lang w:eastAsia="ja-JP"/>
              </w:rPr>
              <w:t>A</w:t>
            </w:r>
          </w:p>
        </w:tc>
        <w:tc>
          <w:tcPr>
            <w:tcW w:w="1601" w:type="pct"/>
            <w:shd w:val="clear" w:color="auto" w:fill="D9D9D9"/>
            <w:hideMark/>
          </w:tcPr>
          <w:p w14:paraId="4FFBE8B3" w14:textId="77777777" w:rsidR="006E0541" w:rsidRPr="00995DE8" w:rsidRDefault="006E0541">
            <w:pPr>
              <w:rPr>
                <w:rFonts w:eastAsia="Arial"/>
                <w:b/>
                <w:sz w:val="22"/>
                <w:szCs w:val="22"/>
                <w:lang w:eastAsia="ja-JP"/>
              </w:rPr>
            </w:pPr>
            <w:r w:rsidRPr="00995DE8">
              <w:rPr>
                <w:rFonts w:eastAsia="Arial"/>
                <w:b/>
                <w:sz w:val="22"/>
                <w:szCs w:val="22"/>
                <w:lang w:eastAsia="ja-JP"/>
              </w:rPr>
              <w:t>B</w:t>
            </w:r>
          </w:p>
        </w:tc>
        <w:tc>
          <w:tcPr>
            <w:tcW w:w="1130" w:type="pct"/>
            <w:shd w:val="clear" w:color="auto" w:fill="D9D9D9"/>
            <w:hideMark/>
          </w:tcPr>
          <w:p w14:paraId="0E1B05E1" w14:textId="77777777" w:rsidR="006E0541" w:rsidRPr="00995DE8" w:rsidRDefault="006E0541">
            <w:pPr>
              <w:rPr>
                <w:rFonts w:eastAsia="Arial"/>
                <w:b/>
                <w:sz w:val="22"/>
                <w:szCs w:val="22"/>
                <w:lang w:eastAsia="ja-JP"/>
              </w:rPr>
            </w:pPr>
            <w:r w:rsidRPr="00995DE8">
              <w:rPr>
                <w:rFonts w:eastAsia="Arial"/>
                <w:b/>
                <w:sz w:val="22"/>
                <w:szCs w:val="22"/>
                <w:lang w:eastAsia="ja-JP"/>
              </w:rPr>
              <w:t>C</w:t>
            </w:r>
          </w:p>
        </w:tc>
        <w:tc>
          <w:tcPr>
            <w:tcW w:w="1254" w:type="pct"/>
            <w:shd w:val="clear" w:color="auto" w:fill="D9D9D9"/>
            <w:hideMark/>
          </w:tcPr>
          <w:p w14:paraId="3DBD3CF7" w14:textId="77777777" w:rsidR="006E0541" w:rsidRPr="00995DE8" w:rsidRDefault="006E0541">
            <w:pPr>
              <w:rPr>
                <w:rFonts w:eastAsia="Arial"/>
                <w:b/>
                <w:bCs/>
                <w:sz w:val="22"/>
                <w:szCs w:val="22"/>
                <w:lang w:eastAsia="ja-JP"/>
              </w:rPr>
            </w:pPr>
            <w:r w:rsidRPr="00995DE8">
              <w:rPr>
                <w:rFonts w:eastAsia="Arial"/>
                <w:b/>
                <w:bCs/>
                <w:sz w:val="22"/>
                <w:szCs w:val="22"/>
                <w:lang w:eastAsia="ja-JP"/>
              </w:rPr>
              <w:t>D</w:t>
            </w:r>
          </w:p>
          <w:p w14:paraId="1FD89A5D" w14:textId="77777777" w:rsidR="006E0541" w:rsidRPr="00995DE8" w:rsidRDefault="006E0541">
            <w:pPr>
              <w:rPr>
                <w:rFonts w:eastAsia="Arial"/>
                <w:b/>
                <w:bCs/>
                <w:sz w:val="22"/>
                <w:szCs w:val="22"/>
                <w:lang w:eastAsia="ja-JP"/>
              </w:rPr>
            </w:pPr>
          </w:p>
        </w:tc>
      </w:tr>
      <w:tr w:rsidR="006E0541" w:rsidRPr="00995DE8" w14:paraId="2927D826" w14:textId="77777777" w:rsidTr="006E0541">
        <w:tc>
          <w:tcPr>
            <w:tcW w:w="1014" w:type="pct"/>
          </w:tcPr>
          <w:p w14:paraId="383A82B4" w14:textId="77777777" w:rsidR="006E0541" w:rsidRPr="00995DE8" w:rsidRDefault="006E0541">
            <w:pPr>
              <w:rPr>
                <w:rFonts w:eastAsia="Arial"/>
                <w:sz w:val="22"/>
                <w:szCs w:val="22"/>
                <w:lang w:eastAsia="ja-JP"/>
              </w:rPr>
            </w:pPr>
          </w:p>
        </w:tc>
        <w:tc>
          <w:tcPr>
            <w:tcW w:w="1601" w:type="pct"/>
          </w:tcPr>
          <w:p w14:paraId="37B5024A" w14:textId="77777777" w:rsidR="006E0541" w:rsidRPr="00995DE8" w:rsidRDefault="006E0541">
            <w:pPr>
              <w:rPr>
                <w:rFonts w:eastAsia="Arial"/>
                <w:sz w:val="22"/>
                <w:szCs w:val="22"/>
                <w:lang w:eastAsia="ja-JP"/>
              </w:rPr>
            </w:pPr>
          </w:p>
        </w:tc>
        <w:tc>
          <w:tcPr>
            <w:tcW w:w="1130" w:type="pct"/>
          </w:tcPr>
          <w:p w14:paraId="3625B4FD" w14:textId="77777777" w:rsidR="006E0541" w:rsidRPr="00995DE8" w:rsidRDefault="006E0541">
            <w:pPr>
              <w:rPr>
                <w:rFonts w:eastAsia="Arial"/>
                <w:sz w:val="22"/>
                <w:szCs w:val="22"/>
                <w:lang w:eastAsia="ja-JP"/>
              </w:rPr>
            </w:pPr>
          </w:p>
        </w:tc>
        <w:tc>
          <w:tcPr>
            <w:tcW w:w="1254" w:type="pct"/>
          </w:tcPr>
          <w:p w14:paraId="5F9D1B29" w14:textId="77777777" w:rsidR="006E0541" w:rsidRPr="00995DE8" w:rsidRDefault="006E0541">
            <w:pPr>
              <w:rPr>
                <w:rFonts w:eastAsia="Arial"/>
                <w:sz w:val="22"/>
                <w:szCs w:val="22"/>
                <w:lang w:eastAsia="ja-JP"/>
              </w:rPr>
            </w:pPr>
          </w:p>
        </w:tc>
      </w:tr>
      <w:tr w:rsidR="006E0541" w:rsidRPr="00995DE8" w14:paraId="1399D00D" w14:textId="77777777" w:rsidTr="006E0541">
        <w:tc>
          <w:tcPr>
            <w:tcW w:w="1014" w:type="pct"/>
          </w:tcPr>
          <w:p w14:paraId="789C04FD" w14:textId="77777777" w:rsidR="006E0541" w:rsidRPr="00995DE8" w:rsidRDefault="006E0541">
            <w:pPr>
              <w:rPr>
                <w:rFonts w:eastAsia="Arial"/>
                <w:sz w:val="22"/>
                <w:szCs w:val="22"/>
                <w:lang w:eastAsia="ja-JP"/>
              </w:rPr>
            </w:pPr>
          </w:p>
        </w:tc>
        <w:tc>
          <w:tcPr>
            <w:tcW w:w="1601" w:type="pct"/>
          </w:tcPr>
          <w:p w14:paraId="1478604A" w14:textId="77777777" w:rsidR="006E0541" w:rsidRPr="00995DE8" w:rsidRDefault="006E0541">
            <w:pPr>
              <w:rPr>
                <w:rFonts w:eastAsia="Arial"/>
                <w:sz w:val="22"/>
                <w:szCs w:val="22"/>
                <w:lang w:eastAsia="ja-JP"/>
              </w:rPr>
            </w:pPr>
          </w:p>
        </w:tc>
        <w:tc>
          <w:tcPr>
            <w:tcW w:w="1130" w:type="pct"/>
          </w:tcPr>
          <w:p w14:paraId="6912AC74" w14:textId="77777777" w:rsidR="006E0541" w:rsidRPr="00995DE8" w:rsidRDefault="006E0541">
            <w:pPr>
              <w:rPr>
                <w:rFonts w:eastAsia="Arial"/>
                <w:sz w:val="22"/>
                <w:szCs w:val="22"/>
                <w:lang w:eastAsia="ja-JP"/>
              </w:rPr>
            </w:pPr>
          </w:p>
        </w:tc>
        <w:tc>
          <w:tcPr>
            <w:tcW w:w="1254" w:type="pct"/>
          </w:tcPr>
          <w:p w14:paraId="0C6ED97A" w14:textId="77777777" w:rsidR="006E0541" w:rsidRPr="00995DE8" w:rsidRDefault="006E0541">
            <w:pPr>
              <w:rPr>
                <w:rFonts w:eastAsia="Arial"/>
                <w:sz w:val="22"/>
                <w:szCs w:val="22"/>
                <w:lang w:eastAsia="ja-JP"/>
              </w:rPr>
            </w:pPr>
          </w:p>
        </w:tc>
      </w:tr>
      <w:tr w:rsidR="006E0541" w:rsidRPr="00995DE8" w14:paraId="5AC174CC" w14:textId="77777777" w:rsidTr="006E0541">
        <w:tc>
          <w:tcPr>
            <w:tcW w:w="1014" w:type="pct"/>
          </w:tcPr>
          <w:p w14:paraId="0ECF3514" w14:textId="77777777" w:rsidR="006E0541" w:rsidRPr="00995DE8" w:rsidRDefault="006E0541">
            <w:pPr>
              <w:rPr>
                <w:rFonts w:eastAsia="Arial"/>
                <w:sz w:val="22"/>
                <w:szCs w:val="22"/>
                <w:lang w:eastAsia="ja-JP"/>
              </w:rPr>
            </w:pPr>
          </w:p>
        </w:tc>
        <w:tc>
          <w:tcPr>
            <w:tcW w:w="1601" w:type="pct"/>
          </w:tcPr>
          <w:p w14:paraId="3E33F624" w14:textId="77777777" w:rsidR="006E0541" w:rsidRPr="00995DE8" w:rsidRDefault="006E0541">
            <w:pPr>
              <w:rPr>
                <w:rFonts w:eastAsia="Arial"/>
                <w:sz w:val="22"/>
                <w:szCs w:val="22"/>
                <w:lang w:eastAsia="ja-JP"/>
              </w:rPr>
            </w:pPr>
          </w:p>
        </w:tc>
        <w:tc>
          <w:tcPr>
            <w:tcW w:w="1130" w:type="pct"/>
          </w:tcPr>
          <w:p w14:paraId="6A768D8E" w14:textId="77777777" w:rsidR="006E0541" w:rsidRPr="00995DE8" w:rsidRDefault="006E0541">
            <w:pPr>
              <w:rPr>
                <w:rFonts w:eastAsia="Arial"/>
                <w:sz w:val="22"/>
                <w:szCs w:val="22"/>
                <w:lang w:eastAsia="ja-JP"/>
              </w:rPr>
            </w:pPr>
          </w:p>
        </w:tc>
        <w:tc>
          <w:tcPr>
            <w:tcW w:w="1254" w:type="pct"/>
          </w:tcPr>
          <w:p w14:paraId="61216F8E" w14:textId="77777777" w:rsidR="006E0541" w:rsidRPr="00995DE8" w:rsidRDefault="006E0541">
            <w:pPr>
              <w:rPr>
                <w:rFonts w:eastAsia="Arial"/>
                <w:sz w:val="22"/>
                <w:szCs w:val="22"/>
                <w:lang w:eastAsia="ja-JP"/>
              </w:rPr>
            </w:pPr>
          </w:p>
        </w:tc>
      </w:tr>
      <w:tr w:rsidR="006E0541" w:rsidRPr="00995DE8" w14:paraId="2D0A1873" w14:textId="77777777" w:rsidTr="006E0541">
        <w:tc>
          <w:tcPr>
            <w:tcW w:w="1014" w:type="pct"/>
          </w:tcPr>
          <w:p w14:paraId="4AAAAA9F" w14:textId="77777777" w:rsidR="006E0541" w:rsidRPr="00995DE8" w:rsidRDefault="006E0541">
            <w:pPr>
              <w:rPr>
                <w:rFonts w:eastAsia="Arial"/>
                <w:sz w:val="22"/>
                <w:szCs w:val="22"/>
                <w:lang w:eastAsia="ja-JP"/>
              </w:rPr>
            </w:pPr>
          </w:p>
        </w:tc>
        <w:tc>
          <w:tcPr>
            <w:tcW w:w="1601" w:type="pct"/>
          </w:tcPr>
          <w:p w14:paraId="106080EA" w14:textId="77777777" w:rsidR="006E0541" w:rsidRPr="00995DE8" w:rsidRDefault="006E0541">
            <w:pPr>
              <w:rPr>
                <w:rFonts w:eastAsia="Arial"/>
                <w:sz w:val="22"/>
                <w:szCs w:val="22"/>
                <w:lang w:eastAsia="ja-JP"/>
              </w:rPr>
            </w:pPr>
          </w:p>
        </w:tc>
        <w:tc>
          <w:tcPr>
            <w:tcW w:w="1130" w:type="pct"/>
          </w:tcPr>
          <w:p w14:paraId="613E3ABE" w14:textId="77777777" w:rsidR="006E0541" w:rsidRPr="00995DE8" w:rsidRDefault="006E0541">
            <w:pPr>
              <w:rPr>
                <w:rFonts w:eastAsia="Arial"/>
                <w:sz w:val="22"/>
                <w:szCs w:val="22"/>
                <w:lang w:eastAsia="ja-JP"/>
              </w:rPr>
            </w:pPr>
          </w:p>
        </w:tc>
        <w:tc>
          <w:tcPr>
            <w:tcW w:w="1254" w:type="pct"/>
          </w:tcPr>
          <w:p w14:paraId="2B606B88" w14:textId="77777777" w:rsidR="006E0541" w:rsidRPr="00995DE8" w:rsidRDefault="006E0541">
            <w:pPr>
              <w:rPr>
                <w:rFonts w:eastAsia="Arial"/>
                <w:sz w:val="22"/>
                <w:szCs w:val="22"/>
                <w:lang w:eastAsia="ja-JP"/>
              </w:rPr>
            </w:pPr>
          </w:p>
        </w:tc>
      </w:tr>
    </w:tbl>
    <w:p w14:paraId="7758B7A9" w14:textId="77777777" w:rsidR="006E0541" w:rsidRPr="009C37DF" w:rsidRDefault="006E0541" w:rsidP="006E0541">
      <w:pPr>
        <w:rPr>
          <w:sz w:val="22"/>
          <w:szCs w:val="22"/>
        </w:rPr>
      </w:pPr>
      <w:r w:rsidRPr="009C37DF">
        <w:rPr>
          <w:i/>
          <w:iCs/>
          <w:sz w:val="22"/>
          <w:szCs w:val="22"/>
        </w:rPr>
        <w:t>Add additional rows, as needed</w:t>
      </w:r>
      <w:r w:rsidRPr="009C37DF">
        <w:rPr>
          <w:sz w:val="22"/>
          <w:szCs w:val="22"/>
        </w:rPr>
        <w:t> </w:t>
      </w:r>
    </w:p>
    <w:p w14:paraId="218ABDF7" w14:textId="77777777" w:rsidR="006E0541" w:rsidRPr="00143956" w:rsidRDefault="006E0541" w:rsidP="006E0541">
      <w:pPr>
        <w:pStyle w:val="Subtitle"/>
        <w:rPr>
          <w:sz w:val="22"/>
          <w:szCs w:val="22"/>
        </w:rPr>
      </w:pPr>
      <w:r>
        <w:rPr>
          <w:sz w:val="22"/>
          <w:szCs w:val="22"/>
        </w:rPr>
        <w:br w:type="page"/>
      </w:r>
      <w:r w:rsidRPr="00A66BCB">
        <w:rPr>
          <w:sz w:val="22"/>
          <w:szCs w:val="22"/>
          <w:u w:val="none"/>
        </w:rPr>
        <w:lastRenderedPageBreak/>
        <w:t>2.</w:t>
      </w:r>
      <w:r>
        <w:rPr>
          <w:sz w:val="22"/>
          <w:szCs w:val="22"/>
        </w:rPr>
        <w:t xml:space="preserve"> </w:t>
      </w:r>
      <w:r w:rsidRPr="00143956">
        <w:rPr>
          <w:sz w:val="22"/>
          <w:szCs w:val="22"/>
        </w:rPr>
        <w:t>Letter(s) of Agreement: Options for Rural Innovation Projects</w:t>
      </w:r>
    </w:p>
    <w:p w14:paraId="62A6720A" w14:textId="77777777" w:rsidR="006E0541" w:rsidRPr="00995DE8" w:rsidRDefault="006E0541" w:rsidP="006E0541">
      <w:pPr>
        <w:tabs>
          <w:tab w:val="left" w:pos="540"/>
        </w:tabs>
        <w:rPr>
          <w:sz w:val="22"/>
          <w:szCs w:val="22"/>
        </w:rPr>
      </w:pPr>
    </w:p>
    <w:p w14:paraId="2671C426" w14:textId="77777777" w:rsidR="006E0541" w:rsidRPr="00995DE8" w:rsidRDefault="006E0541" w:rsidP="006E0541">
      <w:pPr>
        <w:tabs>
          <w:tab w:val="left" w:pos="540"/>
        </w:tabs>
        <w:rPr>
          <w:sz w:val="22"/>
          <w:szCs w:val="22"/>
        </w:rPr>
      </w:pPr>
      <w:r w:rsidRPr="00995DE8">
        <w:rPr>
          <w:sz w:val="22"/>
          <w:szCs w:val="22"/>
        </w:rPr>
        <w:t xml:space="preserve">Determining whether the school district (Secondary or Postsecondary), Florida College System institution, or combination, will apply for the allocation is a local decision. Applicants must document through </w:t>
      </w:r>
      <w:r w:rsidRPr="00995DE8">
        <w:rPr>
          <w:sz w:val="22"/>
          <w:szCs w:val="22"/>
          <w:u w:val="single"/>
        </w:rPr>
        <w:t>Letter(s) of Agreement</w:t>
      </w:r>
      <w:r w:rsidRPr="00995DE8">
        <w:rPr>
          <w:sz w:val="22"/>
          <w:szCs w:val="22"/>
        </w:rPr>
        <w:t xml:space="preserve"> between the school district and Florida College System institution serving that county. Letters with original signature by the agency’s heads </w:t>
      </w:r>
      <w:r w:rsidRPr="00995DE8">
        <w:rPr>
          <w:sz w:val="22"/>
          <w:szCs w:val="22"/>
          <w:u w:val="single"/>
        </w:rPr>
        <w:t>must</w:t>
      </w:r>
      <w:r w:rsidRPr="00995DE8">
        <w:rPr>
          <w:sz w:val="22"/>
          <w:szCs w:val="22"/>
        </w:rPr>
        <w:t xml:space="preserve"> be included in the application package.</w:t>
      </w:r>
    </w:p>
    <w:p w14:paraId="757EA976" w14:textId="77777777" w:rsidR="006E0541" w:rsidRPr="00995DE8" w:rsidRDefault="006E0541" w:rsidP="006E0541">
      <w:pPr>
        <w:tabs>
          <w:tab w:val="left" w:pos="540"/>
        </w:tabs>
        <w:rPr>
          <w:sz w:val="22"/>
          <w:szCs w:val="22"/>
        </w:rPr>
      </w:pPr>
    </w:p>
    <w:p w14:paraId="173814E6" w14:textId="77777777" w:rsidR="006E0541" w:rsidRPr="00995DE8" w:rsidRDefault="006E0541" w:rsidP="006E0541">
      <w:pPr>
        <w:tabs>
          <w:tab w:val="left" w:pos="540"/>
        </w:tabs>
        <w:rPr>
          <w:noProof/>
          <w:sz w:val="22"/>
          <w:szCs w:val="22"/>
        </w:rPr>
      </w:pPr>
      <w:r w:rsidRPr="00995DE8">
        <w:rPr>
          <w:b/>
          <w:bCs/>
          <w:sz w:val="22"/>
          <w:szCs w:val="22"/>
        </w:rPr>
        <w:t xml:space="preserve">Note: </w:t>
      </w:r>
      <w:r w:rsidRPr="00995DE8">
        <w:rPr>
          <w:noProof/>
          <w:sz w:val="22"/>
          <w:szCs w:val="22"/>
        </w:rPr>
        <w:t>School districts may used funds for Secondary programs and Postsecondary programs offered in the county.</w:t>
      </w:r>
      <w:r w:rsidRPr="00995DE8">
        <w:rPr>
          <w:sz w:val="22"/>
          <w:szCs w:val="22"/>
        </w:rPr>
        <w:t xml:space="preserve"> Florida College System institutions may apply for funds from any county that is included in its service area. </w:t>
      </w:r>
      <w:r w:rsidRPr="00995DE8">
        <w:rPr>
          <w:noProof/>
          <w:sz w:val="22"/>
          <w:szCs w:val="22"/>
        </w:rPr>
        <w:t>Funded recipients will receive their allocation via Federal Cash Advance.  See</w:t>
      </w:r>
      <w:r w:rsidRPr="00995DE8">
        <w:rPr>
          <w:b/>
          <w:bCs/>
          <w:noProof/>
          <w:sz w:val="22"/>
          <w:szCs w:val="22"/>
        </w:rPr>
        <w:t xml:space="preserve"> Attachment A</w:t>
      </w:r>
      <w:r w:rsidRPr="00995DE8">
        <w:rPr>
          <w:noProof/>
          <w:sz w:val="22"/>
          <w:szCs w:val="22"/>
        </w:rPr>
        <w:t xml:space="preserve"> for Rural Innovation Allocation Chart by rural county and community.</w:t>
      </w:r>
    </w:p>
    <w:p w14:paraId="5D8666F0" w14:textId="77777777" w:rsidR="006E0541" w:rsidRPr="00995DE8" w:rsidRDefault="006E0541" w:rsidP="006E0541">
      <w:pPr>
        <w:rPr>
          <w:noProof/>
          <w:sz w:val="22"/>
          <w:szCs w:val="22"/>
        </w:rPr>
      </w:pPr>
    </w:p>
    <w:p w14:paraId="0827E58D" w14:textId="77777777" w:rsidR="006E0541" w:rsidRPr="00995DE8" w:rsidRDefault="006E0541" w:rsidP="006E0541">
      <w:pPr>
        <w:rPr>
          <w:noProof/>
          <w:sz w:val="22"/>
          <w:szCs w:val="22"/>
        </w:rPr>
      </w:pPr>
      <w:r w:rsidRPr="00995DE8">
        <w:rPr>
          <w:noProof/>
          <w:sz w:val="22"/>
          <w:szCs w:val="22"/>
        </w:rPr>
        <w:t xml:space="preserve">A letter of agreement must be received from the district superintendent, charter technical career authorized representative (if applicable), and the Florida College System president which confirms the fiscal agent and the program funds distribution. </w:t>
      </w:r>
    </w:p>
    <w:p w14:paraId="7D9DF5F6" w14:textId="77777777" w:rsidR="006E0541" w:rsidRPr="00995DE8" w:rsidRDefault="006E0541" w:rsidP="006E0541">
      <w:pPr>
        <w:rPr>
          <w:b/>
          <w:bCs/>
          <w:sz w:val="22"/>
          <w:szCs w:val="22"/>
        </w:rPr>
      </w:pPr>
    </w:p>
    <w:p w14:paraId="2FF1D0DC" w14:textId="77777777" w:rsidR="006E0541" w:rsidRPr="00995DE8" w:rsidRDefault="006E0541" w:rsidP="006E0541">
      <w:pPr>
        <w:ind w:left="360" w:hanging="360"/>
        <w:rPr>
          <w:b/>
          <w:bCs/>
          <w:sz w:val="22"/>
          <w:szCs w:val="22"/>
        </w:rPr>
      </w:pPr>
      <w:r w:rsidRPr="00995DE8">
        <w:rPr>
          <w:b/>
          <w:bCs/>
          <w:sz w:val="22"/>
          <w:szCs w:val="22"/>
        </w:rPr>
        <w:t>Fiscal Section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6"/>
        <w:gridCol w:w="1230"/>
        <w:gridCol w:w="7924"/>
      </w:tblGrid>
      <w:tr w:rsidR="006E0541" w:rsidRPr="00995DE8" w14:paraId="54693A12" w14:textId="77777777" w:rsidTr="006E0541">
        <w:tc>
          <w:tcPr>
            <w:tcW w:w="758" w:type="pct"/>
          </w:tcPr>
          <w:p w14:paraId="6AE65060" w14:textId="77777777" w:rsidR="006E0541" w:rsidRPr="00995DE8" w:rsidRDefault="006E0541">
            <w:pPr>
              <w:tabs>
                <w:tab w:val="left" w:pos="540"/>
              </w:tabs>
              <w:spacing w:before="60" w:after="60"/>
              <w:jc w:val="center"/>
              <w:rPr>
                <w:b/>
                <w:sz w:val="22"/>
                <w:szCs w:val="22"/>
              </w:rPr>
            </w:pPr>
            <w:r w:rsidRPr="00995DE8">
              <w:rPr>
                <w:b/>
                <w:sz w:val="22"/>
                <w:szCs w:val="22"/>
              </w:rPr>
              <w:t>Check only one</w:t>
            </w:r>
          </w:p>
        </w:tc>
        <w:tc>
          <w:tcPr>
            <w:tcW w:w="570" w:type="pct"/>
          </w:tcPr>
          <w:p w14:paraId="20A66584" w14:textId="77777777" w:rsidR="006E0541" w:rsidRPr="00995DE8" w:rsidRDefault="006E0541">
            <w:pPr>
              <w:tabs>
                <w:tab w:val="left" w:pos="540"/>
              </w:tabs>
              <w:spacing w:before="60" w:after="60"/>
              <w:jc w:val="center"/>
              <w:rPr>
                <w:b/>
                <w:sz w:val="22"/>
                <w:szCs w:val="22"/>
              </w:rPr>
            </w:pPr>
            <w:r w:rsidRPr="00995DE8">
              <w:rPr>
                <w:b/>
                <w:sz w:val="22"/>
                <w:szCs w:val="22"/>
              </w:rPr>
              <w:t>Option</w:t>
            </w:r>
          </w:p>
          <w:p w14:paraId="2A914F7F" w14:textId="77777777" w:rsidR="006E0541" w:rsidRPr="00995DE8" w:rsidRDefault="006E0541">
            <w:pPr>
              <w:tabs>
                <w:tab w:val="left" w:pos="540"/>
              </w:tabs>
              <w:spacing w:before="60" w:after="60"/>
              <w:jc w:val="center"/>
              <w:rPr>
                <w:b/>
                <w:sz w:val="22"/>
                <w:szCs w:val="22"/>
              </w:rPr>
            </w:pPr>
            <w:r w:rsidRPr="00995DE8">
              <w:rPr>
                <w:b/>
                <w:sz w:val="22"/>
                <w:szCs w:val="22"/>
              </w:rPr>
              <w:t>#</w:t>
            </w:r>
          </w:p>
        </w:tc>
        <w:tc>
          <w:tcPr>
            <w:tcW w:w="3672" w:type="pct"/>
          </w:tcPr>
          <w:p w14:paraId="23A38D1C" w14:textId="77777777" w:rsidR="006E0541" w:rsidRPr="00995DE8" w:rsidRDefault="006E0541">
            <w:pPr>
              <w:tabs>
                <w:tab w:val="left" w:pos="540"/>
              </w:tabs>
              <w:spacing w:before="60" w:after="60"/>
              <w:jc w:val="center"/>
              <w:rPr>
                <w:b/>
                <w:bCs/>
                <w:sz w:val="22"/>
                <w:szCs w:val="22"/>
              </w:rPr>
            </w:pPr>
            <w:r w:rsidRPr="00995DE8">
              <w:rPr>
                <w:b/>
                <w:bCs/>
                <w:sz w:val="22"/>
                <w:szCs w:val="22"/>
              </w:rPr>
              <w:t>Fiscal Section of the Letter of Agreement</w:t>
            </w:r>
          </w:p>
        </w:tc>
      </w:tr>
      <w:tr w:rsidR="006E0541" w:rsidRPr="00995DE8" w14:paraId="072F076D" w14:textId="77777777" w:rsidTr="006E0541">
        <w:trPr>
          <w:trHeight w:val="557"/>
        </w:trPr>
        <w:tc>
          <w:tcPr>
            <w:tcW w:w="758" w:type="pct"/>
          </w:tcPr>
          <w:p w14:paraId="63E5A8A4" w14:textId="77777777" w:rsidR="006E0541" w:rsidRPr="00995DE8" w:rsidRDefault="006E0541">
            <w:pPr>
              <w:tabs>
                <w:tab w:val="left" w:pos="540"/>
              </w:tabs>
              <w:spacing w:before="60" w:after="60"/>
              <w:rPr>
                <w:sz w:val="22"/>
                <w:szCs w:val="22"/>
              </w:rPr>
            </w:pPr>
          </w:p>
        </w:tc>
        <w:tc>
          <w:tcPr>
            <w:tcW w:w="570" w:type="pct"/>
          </w:tcPr>
          <w:p w14:paraId="7C838F30" w14:textId="77777777" w:rsidR="006E0541" w:rsidRPr="00995DE8" w:rsidRDefault="006E0541">
            <w:pPr>
              <w:tabs>
                <w:tab w:val="left" w:pos="540"/>
              </w:tabs>
              <w:spacing w:before="60" w:after="60"/>
              <w:jc w:val="center"/>
              <w:rPr>
                <w:sz w:val="22"/>
                <w:szCs w:val="22"/>
              </w:rPr>
            </w:pPr>
            <w:r w:rsidRPr="00995DE8">
              <w:rPr>
                <w:sz w:val="22"/>
                <w:szCs w:val="22"/>
              </w:rPr>
              <w:t>1.</w:t>
            </w:r>
          </w:p>
        </w:tc>
        <w:tc>
          <w:tcPr>
            <w:tcW w:w="3672" w:type="pct"/>
          </w:tcPr>
          <w:p w14:paraId="5E192F0E" w14:textId="77777777" w:rsidR="006E0541" w:rsidRPr="00995DE8" w:rsidRDefault="006E0541">
            <w:pPr>
              <w:tabs>
                <w:tab w:val="left" w:pos="540"/>
              </w:tabs>
              <w:ind w:left="21"/>
              <w:rPr>
                <w:sz w:val="22"/>
                <w:szCs w:val="22"/>
              </w:rPr>
            </w:pPr>
            <w:r w:rsidRPr="00995DE8">
              <w:rPr>
                <w:sz w:val="22"/>
                <w:szCs w:val="22"/>
              </w:rPr>
              <w:t>A school district may apply for the total county allocation. In this case, a letter from the Florida College System institution president should be attached to the completed grant application agreeing to the arrangement.</w:t>
            </w:r>
          </w:p>
        </w:tc>
      </w:tr>
      <w:tr w:rsidR="006E0541" w:rsidRPr="00995DE8" w14:paraId="59CB5391" w14:textId="77777777" w:rsidTr="006E0541">
        <w:tc>
          <w:tcPr>
            <w:tcW w:w="758" w:type="pct"/>
          </w:tcPr>
          <w:p w14:paraId="323CA42F" w14:textId="77777777" w:rsidR="006E0541" w:rsidRPr="00995DE8" w:rsidRDefault="006E0541">
            <w:pPr>
              <w:tabs>
                <w:tab w:val="left" w:pos="540"/>
              </w:tabs>
              <w:spacing w:before="60" w:after="60"/>
              <w:rPr>
                <w:sz w:val="22"/>
                <w:szCs w:val="22"/>
              </w:rPr>
            </w:pPr>
          </w:p>
        </w:tc>
        <w:tc>
          <w:tcPr>
            <w:tcW w:w="570" w:type="pct"/>
          </w:tcPr>
          <w:p w14:paraId="5B7372C5" w14:textId="77777777" w:rsidR="006E0541" w:rsidRPr="00995DE8" w:rsidRDefault="006E0541">
            <w:pPr>
              <w:tabs>
                <w:tab w:val="left" w:pos="540"/>
              </w:tabs>
              <w:spacing w:before="60" w:after="60"/>
              <w:jc w:val="center"/>
              <w:rPr>
                <w:sz w:val="22"/>
                <w:szCs w:val="22"/>
              </w:rPr>
            </w:pPr>
            <w:r w:rsidRPr="00995DE8">
              <w:rPr>
                <w:sz w:val="22"/>
                <w:szCs w:val="22"/>
              </w:rPr>
              <w:t>2.</w:t>
            </w:r>
          </w:p>
        </w:tc>
        <w:tc>
          <w:tcPr>
            <w:tcW w:w="3672" w:type="pct"/>
          </w:tcPr>
          <w:p w14:paraId="7706C548" w14:textId="77777777" w:rsidR="006E0541" w:rsidRPr="00995DE8" w:rsidRDefault="006E0541">
            <w:pPr>
              <w:tabs>
                <w:tab w:val="left" w:pos="540"/>
              </w:tabs>
              <w:ind w:left="21"/>
              <w:rPr>
                <w:sz w:val="22"/>
                <w:szCs w:val="22"/>
              </w:rPr>
            </w:pPr>
            <w:r w:rsidRPr="00995DE8">
              <w:rPr>
                <w:sz w:val="22"/>
                <w:szCs w:val="22"/>
              </w:rPr>
              <w:t>A Florida College System institution may apply for the total county allocation. In this case, a letter from the school superintendent should be attached to the completed grant application agreeing to the arrangement.</w:t>
            </w:r>
          </w:p>
        </w:tc>
      </w:tr>
      <w:tr w:rsidR="006E0541" w:rsidRPr="00995DE8" w14:paraId="4C90BAA2" w14:textId="77777777" w:rsidTr="006E0541">
        <w:tc>
          <w:tcPr>
            <w:tcW w:w="758" w:type="pct"/>
          </w:tcPr>
          <w:p w14:paraId="6851B79E" w14:textId="77777777" w:rsidR="006E0541" w:rsidRPr="00995DE8" w:rsidRDefault="006E0541">
            <w:pPr>
              <w:tabs>
                <w:tab w:val="left" w:pos="540"/>
              </w:tabs>
              <w:spacing w:before="60" w:after="60"/>
              <w:rPr>
                <w:sz w:val="22"/>
                <w:szCs w:val="22"/>
              </w:rPr>
            </w:pPr>
          </w:p>
        </w:tc>
        <w:tc>
          <w:tcPr>
            <w:tcW w:w="570" w:type="pct"/>
          </w:tcPr>
          <w:p w14:paraId="21FE0F5A" w14:textId="77777777" w:rsidR="006E0541" w:rsidRPr="00995DE8" w:rsidRDefault="006E0541">
            <w:pPr>
              <w:tabs>
                <w:tab w:val="left" w:pos="540"/>
              </w:tabs>
              <w:spacing w:before="60" w:after="60"/>
              <w:jc w:val="center"/>
              <w:rPr>
                <w:sz w:val="22"/>
                <w:szCs w:val="22"/>
              </w:rPr>
            </w:pPr>
            <w:r w:rsidRPr="00995DE8">
              <w:rPr>
                <w:sz w:val="22"/>
                <w:szCs w:val="22"/>
              </w:rPr>
              <w:t>3.</w:t>
            </w:r>
          </w:p>
        </w:tc>
        <w:tc>
          <w:tcPr>
            <w:tcW w:w="3672" w:type="pct"/>
          </w:tcPr>
          <w:p w14:paraId="2A9FB934" w14:textId="77777777" w:rsidR="006E0541" w:rsidRPr="00995DE8" w:rsidRDefault="006E0541">
            <w:pPr>
              <w:tabs>
                <w:tab w:val="left" w:pos="540"/>
              </w:tabs>
              <w:ind w:left="21" w:hanging="21"/>
              <w:rPr>
                <w:sz w:val="22"/>
                <w:szCs w:val="22"/>
              </w:rPr>
            </w:pPr>
            <w:r w:rsidRPr="00995DE8">
              <w:rPr>
                <w:sz w:val="22"/>
                <w:szCs w:val="22"/>
              </w:rPr>
              <w:t>If the school district and Florida College System institution wish to split the funds, each agency MUST submit a separate application. In these cases, a letter of agreement from both the school district superintendent and Florida College System institution president, must confirm the arrangement.</w:t>
            </w:r>
          </w:p>
        </w:tc>
      </w:tr>
      <w:tr w:rsidR="006E0541" w:rsidRPr="00995DE8" w14:paraId="48532B3B" w14:textId="77777777" w:rsidTr="006E0541">
        <w:tc>
          <w:tcPr>
            <w:tcW w:w="758" w:type="pct"/>
          </w:tcPr>
          <w:p w14:paraId="6754C246" w14:textId="77777777" w:rsidR="006E0541" w:rsidRPr="00995DE8" w:rsidRDefault="006E0541">
            <w:pPr>
              <w:tabs>
                <w:tab w:val="left" w:pos="540"/>
              </w:tabs>
              <w:spacing w:before="60" w:after="60"/>
              <w:rPr>
                <w:sz w:val="22"/>
                <w:szCs w:val="22"/>
              </w:rPr>
            </w:pPr>
          </w:p>
        </w:tc>
        <w:tc>
          <w:tcPr>
            <w:tcW w:w="570" w:type="pct"/>
          </w:tcPr>
          <w:p w14:paraId="39ADE713" w14:textId="77777777" w:rsidR="006E0541" w:rsidRPr="00995DE8" w:rsidRDefault="006E0541">
            <w:pPr>
              <w:tabs>
                <w:tab w:val="left" w:pos="540"/>
              </w:tabs>
              <w:spacing w:before="60" w:after="60"/>
              <w:jc w:val="center"/>
              <w:rPr>
                <w:sz w:val="22"/>
                <w:szCs w:val="22"/>
              </w:rPr>
            </w:pPr>
            <w:r w:rsidRPr="00995DE8">
              <w:rPr>
                <w:sz w:val="22"/>
                <w:szCs w:val="22"/>
              </w:rPr>
              <w:t>4.</w:t>
            </w:r>
          </w:p>
        </w:tc>
        <w:tc>
          <w:tcPr>
            <w:tcW w:w="3672" w:type="pct"/>
          </w:tcPr>
          <w:p w14:paraId="5F86901A" w14:textId="77777777" w:rsidR="006E0541" w:rsidRPr="00995DE8" w:rsidRDefault="006E0541">
            <w:pPr>
              <w:rPr>
                <w:sz w:val="22"/>
                <w:szCs w:val="22"/>
              </w:rPr>
            </w:pPr>
            <w:r w:rsidRPr="00995DE8">
              <w:rPr>
                <w:sz w:val="22"/>
                <w:szCs w:val="22"/>
              </w:rPr>
              <w:t>If the Local Education Agencies providing CTE programs in the county are unable to reach a fiscal agreement for allocation of funds, then the Division of Career and Adult Education will negotiate the allocation based upon students in eligible CTE programs offered in the county.</w:t>
            </w:r>
          </w:p>
        </w:tc>
      </w:tr>
    </w:tbl>
    <w:p w14:paraId="39AE64F4" w14:textId="77777777" w:rsidR="006E0541" w:rsidRDefault="006E0541" w:rsidP="006E0541">
      <w:pPr>
        <w:rPr>
          <w:sz w:val="22"/>
          <w:szCs w:val="22"/>
        </w:rPr>
      </w:pPr>
    </w:p>
    <w:p w14:paraId="7263BB68" w14:textId="77777777" w:rsidR="006E0541" w:rsidRPr="00143956" w:rsidRDefault="006E0541" w:rsidP="006E0541">
      <w:pPr>
        <w:pStyle w:val="Subtitle"/>
        <w:rPr>
          <w:sz w:val="22"/>
          <w:szCs w:val="22"/>
        </w:rPr>
      </w:pPr>
      <w:r>
        <w:rPr>
          <w:sz w:val="22"/>
          <w:szCs w:val="22"/>
        </w:rPr>
        <w:br w:type="page"/>
      </w:r>
      <w:r w:rsidRPr="00143956">
        <w:rPr>
          <w:sz w:val="22"/>
          <w:szCs w:val="22"/>
        </w:rPr>
        <w:lastRenderedPageBreak/>
        <w:t>Distribution of Funds</w:t>
      </w:r>
    </w:p>
    <w:p w14:paraId="77196BA8" w14:textId="77777777" w:rsidR="006E0541" w:rsidRPr="00995DE8" w:rsidRDefault="006E0541" w:rsidP="006E054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178"/>
        <w:gridCol w:w="8051"/>
      </w:tblGrid>
      <w:tr w:rsidR="006E0541" w:rsidRPr="00995DE8" w14:paraId="2FD5F37F" w14:textId="77777777" w:rsidTr="00A42DCC">
        <w:tc>
          <w:tcPr>
            <w:tcW w:w="723" w:type="pct"/>
          </w:tcPr>
          <w:p w14:paraId="2543F502" w14:textId="77777777" w:rsidR="006E0541" w:rsidRPr="00995DE8" w:rsidRDefault="006E0541">
            <w:pPr>
              <w:spacing w:before="60" w:after="60"/>
              <w:jc w:val="center"/>
              <w:rPr>
                <w:b/>
                <w:bCs/>
                <w:sz w:val="22"/>
                <w:szCs w:val="22"/>
              </w:rPr>
            </w:pPr>
            <w:r w:rsidRPr="00995DE8">
              <w:rPr>
                <w:b/>
                <w:bCs/>
                <w:sz w:val="22"/>
                <w:szCs w:val="22"/>
              </w:rPr>
              <w:t>Check only one</w:t>
            </w:r>
          </w:p>
        </w:tc>
        <w:tc>
          <w:tcPr>
            <w:tcW w:w="546" w:type="pct"/>
          </w:tcPr>
          <w:p w14:paraId="3B1B13A3" w14:textId="77777777" w:rsidR="006E0541" w:rsidRPr="00995DE8" w:rsidRDefault="006E0541">
            <w:pPr>
              <w:spacing w:before="60" w:after="60"/>
              <w:jc w:val="center"/>
              <w:rPr>
                <w:b/>
                <w:bCs/>
                <w:sz w:val="22"/>
                <w:szCs w:val="22"/>
              </w:rPr>
            </w:pPr>
            <w:r w:rsidRPr="00995DE8">
              <w:rPr>
                <w:b/>
                <w:bCs/>
                <w:sz w:val="22"/>
                <w:szCs w:val="22"/>
              </w:rPr>
              <w:t>Option</w:t>
            </w:r>
          </w:p>
          <w:p w14:paraId="18CD19C0" w14:textId="77777777" w:rsidR="006E0541" w:rsidRPr="00995DE8" w:rsidRDefault="006E0541">
            <w:pPr>
              <w:spacing w:before="60" w:after="60"/>
              <w:jc w:val="center"/>
              <w:rPr>
                <w:b/>
                <w:bCs/>
                <w:sz w:val="22"/>
                <w:szCs w:val="22"/>
              </w:rPr>
            </w:pPr>
            <w:r w:rsidRPr="00995DE8">
              <w:rPr>
                <w:b/>
                <w:bCs/>
                <w:sz w:val="22"/>
                <w:szCs w:val="22"/>
              </w:rPr>
              <w:t>#</w:t>
            </w:r>
          </w:p>
        </w:tc>
        <w:tc>
          <w:tcPr>
            <w:tcW w:w="3731" w:type="pct"/>
          </w:tcPr>
          <w:p w14:paraId="0F61A3CF" w14:textId="77777777" w:rsidR="006E0541" w:rsidRPr="00995DE8" w:rsidRDefault="006E0541">
            <w:pPr>
              <w:spacing w:before="60" w:after="60" w:line="259" w:lineRule="auto"/>
              <w:jc w:val="center"/>
              <w:rPr>
                <w:b/>
                <w:bCs/>
                <w:sz w:val="22"/>
                <w:szCs w:val="22"/>
              </w:rPr>
            </w:pPr>
            <w:r w:rsidRPr="00995DE8">
              <w:rPr>
                <w:b/>
                <w:bCs/>
                <w:sz w:val="22"/>
                <w:szCs w:val="22"/>
              </w:rPr>
              <w:t>Distribution of Funds Among Eligible Recipients</w:t>
            </w:r>
          </w:p>
        </w:tc>
      </w:tr>
      <w:tr w:rsidR="006E0541" w:rsidRPr="00995DE8" w14:paraId="17967DC3" w14:textId="77777777" w:rsidTr="00A42DCC">
        <w:trPr>
          <w:trHeight w:val="557"/>
        </w:trPr>
        <w:tc>
          <w:tcPr>
            <w:tcW w:w="723" w:type="pct"/>
          </w:tcPr>
          <w:p w14:paraId="3DEB2AED" w14:textId="77777777" w:rsidR="006E0541" w:rsidRPr="00995DE8" w:rsidRDefault="006E0541">
            <w:pPr>
              <w:spacing w:before="60" w:after="60"/>
              <w:rPr>
                <w:sz w:val="22"/>
                <w:szCs w:val="22"/>
              </w:rPr>
            </w:pPr>
          </w:p>
        </w:tc>
        <w:tc>
          <w:tcPr>
            <w:tcW w:w="546" w:type="pct"/>
          </w:tcPr>
          <w:p w14:paraId="01DA8D22" w14:textId="77777777" w:rsidR="006E0541" w:rsidRPr="00995DE8" w:rsidRDefault="006E0541">
            <w:pPr>
              <w:spacing w:before="60" w:after="60"/>
              <w:jc w:val="center"/>
              <w:rPr>
                <w:sz w:val="22"/>
                <w:szCs w:val="22"/>
              </w:rPr>
            </w:pPr>
            <w:r w:rsidRPr="00995DE8">
              <w:rPr>
                <w:sz w:val="22"/>
                <w:szCs w:val="22"/>
              </w:rPr>
              <w:t>1.</w:t>
            </w:r>
          </w:p>
        </w:tc>
        <w:tc>
          <w:tcPr>
            <w:tcW w:w="3731" w:type="pct"/>
          </w:tcPr>
          <w:p w14:paraId="38650C52" w14:textId="77777777" w:rsidR="006E0541" w:rsidRPr="00995DE8" w:rsidRDefault="006E0541">
            <w:pPr>
              <w:ind w:left="21"/>
              <w:rPr>
                <w:sz w:val="22"/>
                <w:szCs w:val="22"/>
              </w:rPr>
            </w:pPr>
            <w:r w:rsidRPr="00995DE8">
              <w:rPr>
                <w:sz w:val="22"/>
                <w:szCs w:val="22"/>
              </w:rPr>
              <w:t xml:space="preserve">All funds will be used for the support of </w:t>
            </w:r>
            <w:r w:rsidRPr="00995DE8">
              <w:rPr>
                <w:sz w:val="22"/>
                <w:szCs w:val="22"/>
                <w:u w:val="single"/>
              </w:rPr>
              <w:t xml:space="preserve">Secondary </w:t>
            </w:r>
            <w:r w:rsidRPr="00995DE8">
              <w:rPr>
                <w:sz w:val="22"/>
                <w:szCs w:val="22"/>
              </w:rPr>
              <w:t xml:space="preserve">career and technical education programs in the county offered by the </w:t>
            </w:r>
            <w:r w:rsidRPr="00995DE8">
              <w:rPr>
                <w:sz w:val="22"/>
                <w:szCs w:val="22"/>
                <w:u w:val="single"/>
              </w:rPr>
              <w:t>school district</w:t>
            </w:r>
            <w:r w:rsidRPr="00995DE8">
              <w:rPr>
                <w:sz w:val="22"/>
                <w:szCs w:val="22"/>
              </w:rPr>
              <w:t>. In this case, a letter from the Florida College System institution president should be attached to the completed grant application agreeing to the arrangement.</w:t>
            </w:r>
          </w:p>
        </w:tc>
      </w:tr>
      <w:tr w:rsidR="006E0541" w:rsidRPr="00995DE8" w14:paraId="1AFB6E2B" w14:textId="77777777" w:rsidTr="00A42DCC">
        <w:tc>
          <w:tcPr>
            <w:tcW w:w="723" w:type="pct"/>
          </w:tcPr>
          <w:p w14:paraId="03634F66" w14:textId="77777777" w:rsidR="006E0541" w:rsidRPr="00995DE8" w:rsidRDefault="006E0541">
            <w:pPr>
              <w:spacing w:before="60" w:after="60"/>
              <w:rPr>
                <w:sz w:val="22"/>
                <w:szCs w:val="22"/>
              </w:rPr>
            </w:pPr>
          </w:p>
        </w:tc>
        <w:tc>
          <w:tcPr>
            <w:tcW w:w="546" w:type="pct"/>
          </w:tcPr>
          <w:p w14:paraId="13E9C051" w14:textId="77777777" w:rsidR="006E0541" w:rsidRPr="00995DE8" w:rsidRDefault="006E0541">
            <w:pPr>
              <w:spacing w:before="60" w:after="60"/>
              <w:jc w:val="center"/>
              <w:rPr>
                <w:sz w:val="22"/>
                <w:szCs w:val="22"/>
              </w:rPr>
            </w:pPr>
            <w:r w:rsidRPr="00995DE8">
              <w:rPr>
                <w:sz w:val="22"/>
                <w:szCs w:val="22"/>
              </w:rPr>
              <w:t>2.</w:t>
            </w:r>
          </w:p>
        </w:tc>
        <w:tc>
          <w:tcPr>
            <w:tcW w:w="3731" w:type="pct"/>
          </w:tcPr>
          <w:p w14:paraId="0983A91D" w14:textId="77777777" w:rsidR="006E0541" w:rsidRPr="00995DE8" w:rsidRDefault="006E0541">
            <w:pPr>
              <w:ind w:left="21"/>
              <w:rPr>
                <w:sz w:val="22"/>
                <w:szCs w:val="22"/>
              </w:rPr>
            </w:pPr>
            <w:r w:rsidRPr="00995DE8">
              <w:rPr>
                <w:sz w:val="22"/>
                <w:szCs w:val="22"/>
              </w:rPr>
              <w:t xml:space="preserve">All funds will be used for the support of </w:t>
            </w:r>
            <w:r w:rsidRPr="00995DE8">
              <w:rPr>
                <w:sz w:val="22"/>
                <w:szCs w:val="22"/>
                <w:u w:val="single"/>
              </w:rPr>
              <w:t>Postsecondary</w:t>
            </w:r>
            <w:r w:rsidRPr="00995DE8">
              <w:rPr>
                <w:sz w:val="22"/>
                <w:szCs w:val="22"/>
              </w:rPr>
              <w:t xml:space="preserve"> career and technical education programs in the county offered by the </w:t>
            </w:r>
            <w:r w:rsidRPr="00995DE8">
              <w:rPr>
                <w:sz w:val="22"/>
                <w:szCs w:val="22"/>
                <w:u w:val="single"/>
              </w:rPr>
              <w:t>Florida College System institution</w:t>
            </w:r>
            <w:r w:rsidRPr="00995DE8">
              <w:rPr>
                <w:sz w:val="22"/>
                <w:szCs w:val="22"/>
              </w:rPr>
              <w:t>. In this case, a letter from the school superintendent should be attached to the completed grant application agreeing to the arrangement.</w:t>
            </w:r>
          </w:p>
        </w:tc>
      </w:tr>
      <w:tr w:rsidR="006E0541" w:rsidRPr="00995DE8" w14:paraId="4013CF20" w14:textId="77777777" w:rsidTr="00A42DCC">
        <w:tc>
          <w:tcPr>
            <w:tcW w:w="723" w:type="pct"/>
          </w:tcPr>
          <w:p w14:paraId="3ABE16AD" w14:textId="77777777" w:rsidR="006E0541" w:rsidRPr="00995DE8" w:rsidRDefault="006E0541">
            <w:pPr>
              <w:rPr>
                <w:sz w:val="22"/>
                <w:szCs w:val="22"/>
              </w:rPr>
            </w:pPr>
          </w:p>
        </w:tc>
        <w:tc>
          <w:tcPr>
            <w:tcW w:w="546" w:type="pct"/>
          </w:tcPr>
          <w:p w14:paraId="2978C763" w14:textId="77777777" w:rsidR="006E0541" w:rsidRPr="00995DE8" w:rsidRDefault="006E0541">
            <w:pPr>
              <w:jc w:val="center"/>
              <w:rPr>
                <w:sz w:val="22"/>
                <w:szCs w:val="22"/>
              </w:rPr>
            </w:pPr>
            <w:r w:rsidRPr="00995DE8">
              <w:rPr>
                <w:sz w:val="22"/>
                <w:szCs w:val="22"/>
              </w:rPr>
              <w:t>3.</w:t>
            </w:r>
          </w:p>
        </w:tc>
        <w:tc>
          <w:tcPr>
            <w:tcW w:w="3731" w:type="pct"/>
          </w:tcPr>
          <w:p w14:paraId="1985E0F5" w14:textId="77777777" w:rsidR="006E0541" w:rsidRPr="00995DE8" w:rsidRDefault="006E0541">
            <w:pPr>
              <w:ind w:left="21"/>
              <w:rPr>
                <w:sz w:val="22"/>
                <w:szCs w:val="22"/>
              </w:rPr>
            </w:pPr>
            <w:r w:rsidRPr="00995DE8">
              <w:rPr>
                <w:sz w:val="22"/>
                <w:szCs w:val="22"/>
              </w:rPr>
              <w:t xml:space="preserve">All funds will be used for the support of </w:t>
            </w:r>
            <w:r w:rsidRPr="00995DE8">
              <w:rPr>
                <w:sz w:val="22"/>
                <w:szCs w:val="22"/>
                <w:u w:val="single"/>
              </w:rPr>
              <w:t>Postsecondary</w:t>
            </w:r>
            <w:r w:rsidRPr="00995DE8">
              <w:rPr>
                <w:sz w:val="22"/>
                <w:szCs w:val="22"/>
              </w:rPr>
              <w:t xml:space="preserve"> career and technical education programs in the county offered by the </w:t>
            </w:r>
            <w:r w:rsidRPr="00995DE8">
              <w:rPr>
                <w:sz w:val="22"/>
                <w:szCs w:val="22"/>
                <w:u w:val="single"/>
              </w:rPr>
              <w:t>school district</w:t>
            </w:r>
            <w:r w:rsidRPr="00995DE8">
              <w:rPr>
                <w:sz w:val="22"/>
                <w:szCs w:val="22"/>
              </w:rPr>
              <w:t xml:space="preserve"> Postsecondary institution(s). In this case, a letter from the Florida College System institution president should be attached to the completed grant application agreeing to the arrangement.</w:t>
            </w:r>
          </w:p>
        </w:tc>
      </w:tr>
      <w:tr w:rsidR="006E0541" w:rsidRPr="00995DE8" w14:paraId="16C84325" w14:textId="77777777" w:rsidTr="00A42DCC">
        <w:tc>
          <w:tcPr>
            <w:tcW w:w="723" w:type="pct"/>
          </w:tcPr>
          <w:p w14:paraId="52FDDA56" w14:textId="77777777" w:rsidR="006E0541" w:rsidRPr="00995DE8" w:rsidRDefault="006E0541">
            <w:pPr>
              <w:spacing w:before="60" w:after="60"/>
              <w:rPr>
                <w:sz w:val="22"/>
                <w:szCs w:val="22"/>
              </w:rPr>
            </w:pPr>
          </w:p>
        </w:tc>
        <w:tc>
          <w:tcPr>
            <w:tcW w:w="546" w:type="pct"/>
          </w:tcPr>
          <w:p w14:paraId="6FADFBAB" w14:textId="77777777" w:rsidR="006E0541" w:rsidRPr="00995DE8" w:rsidRDefault="006E0541">
            <w:pPr>
              <w:spacing w:before="60" w:after="60"/>
              <w:jc w:val="center"/>
              <w:rPr>
                <w:sz w:val="22"/>
                <w:szCs w:val="22"/>
              </w:rPr>
            </w:pPr>
            <w:r w:rsidRPr="00995DE8">
              <w:rPr>
                <w:sz w:val="22"/>
                <w:szCs w:val="22"/>
              </w:rPr>
              <w:t>4.</w:t>
            </w:r>
          </w:p>
        </w:tc>
        <w:tc>
          <w:tcPr>
            <w:tcW w:w="3731" w:type="pct"/>
          </w:tcPr>
          <w:p w14:paraId="009CB494" w14:textId="77777777" w:rsidR="006E0541" w:rsidRPr="00995DE8" w:rsidRDefault="006E0541">
            <w:pPr>
              <w:ind w:left="21" w:hanging="21"/>
              <w:rPr>
                <w:sz w:val="22"/>
                <w:szCs w:val="22"/>
              </w:rPr>
            </w:pPr>
            <w:r w:rsidRPr="00995DE8">
              <w:rPr>
                <w:sz w:val="22"/>
                <w:szCs w:val="22"/>
              </w:rPr>
              <w:t>Funds will be used to support both Secondary and Postsecondary programs students in the county. If the school district and Florida College System institution wish to split the funds, two separate applications on separate forms may be submitted. In these cases, a letter from both the school district superintendent and Florida College System institution president, must confirm the arrangement.</w:t>
            </w:r>
          </w:p>
        </w:tc>
      </w:tr>
    </w:tbl>
    <w:p w14:paraId="1BC4B0D2" w14:textId="77777777" w:rsidR="006E0541" w:rsidRPr="00995DE8" w:rsidRDefault="006E0541" w:rsidP="006E0541">
      <w:pPr>
        <w:rPr>
          <w:sz w:val="22"/>
          <w:szCs w:val="22"/>
        </w:rPr>
      </w:pPr>
    </w:p>
    <w:p w14:paraId="63C0271D" w14:textId="77777777" w:rsidR="006E0541" w:rsidRPr="00143956" w:rsidRDefault="006E0541" w:rsidP="006E0541">
      <w:pPr>
        <w:pStyle w:val="Subtitle"/>
        <w:rPr>
          <w:sz w:val="22"/>
          <w:szCs w:val="22"/>
        </w:rPr>
      </w:pPr>
      <w:r>
        <w:rPr>
          <w:sz w:val="22"/>
          <w:szCs w:val="22"/>
          <w:u w:val="none"/>
        </w:rPr>
        <w:t>3</w:t>
      </w:r>
      <w:r w:rsidRPr="00143956">
        <w:rPr>
          <w:sz w:val="22"/>
          <w:szCs w:val="22"/>
          <w:u w:val="none"/>
        </w:rPr>
        <w:t xml:space="preserve">. </w:t>
      </w:r>
      <w:r>
        <w:rPr>
          <w:sz w:val="22"/>
          <w:szCs w:val="22"/>
        </w:rPr>
        <w:t xml:space="preserve">Support </w:t>
      </w:r>
      <w:r w:rsidRPr="00D56D2B">
        <w:rPr>
          <w:sz w:val="22"/>
          <w:szCs w:val="22"/>
        </w:rPr>
        <w:t>for Reading/Strategic Imperatives</w:t>
      </w:r>
    </w:p>
    <w:p w14:paraId="5DA97C48" w14:textId="77777777" w:rsidR="006E0541" w:rsidRPr="004577C7" w:rsidRDefault="006E0541" w:rsidP="006E0541">
      <w:pPr>
        <w:tabs>
          <w:tab w:val="left" w:pos="540"/>
        </w:tabs>
        <w:rPr>
          <w:color w:val="322926"/>
          <w:sz w:val="22"/>
          <w:szCs w:val="22"/>
        </w:rPr>
      </w:pPr>
      <w:r w:rsidRPr="00995DE8">
        <w:rPr>
          <w:color w:val="322926"/>
          <w:sz w:val="22"/>
          <w:szCs w:val="22"/>
        </w:rPr>
        <w:t>Describe how the project will incorporate one or more of the Goals included in the State Board of Education’s K</w:t>
      </w:r>
      <w:r w:rsidRPr="00995DE8">
        <w:rPr>
          <w:rFonts w:eastAsia="Arial"/>
          <w:sz w:val="22"/>
          <w:szCs w:val="22"/>
        </w:rPr>
        <w:t>–</w:t>
      </w:r>
      <w:r w:rsidRPr="00995DE8">
        <w:rPr>
          <w:color w:val="322926"/>
          <w:sz w:val="22"/>
          <w:szCs w:val="22"/>
        </w:rPr>
        <w:t>20 Strategic Plan</w:t>
      </w:r>
      <w:r>
        <w:rPr>
          <w:color w:val="322926"/>
          <w:sz w:val="22"/>
          <w:szCs w:val="22"/>
        </w:rPr>
        <w:t xml:space="preserve">. </w:t>
      </w:r>
      <w:r w:rsidRPr="00995DE8">
        <w:rPr>
          <w:sz w:val="22"/>
          <w:szCs w:val="22"/>
        </w:rPr>
        <w:t xml:space="preserve">URL: </w:t>
      </w:r>
      <w:hyperlink r:id="rId42" w:history="1">
        <w:r w:rsidRPr="00995DE8">
          <w:rPr>
            <w:bCs/>
            <w:color w:val="0000FF"/>
            <w:sz w:val="22"/>
            <w:szCs w:val="22"/>
            <w:u w:val="single"/>
          </w:rPr>
          <w:t>http://www.fldoe.org/policy/state-board-of-edu/strategic-plan.stml</w:t>
        </w:r>
      </w:hyperlink>
      <w:r w:rsidRPr="00995DE8">
        <w:rPr>
          <w:bCs/>
          <w:color w:val="0000FF"/>
          <w:sz w:val="22"/>
          <w:szCs w:val="22"/>
          <w:u w:val="single"/>
        </w:rPr>
        <w:t>.</w:t>
      </w:r>
    </w:p>
    <w:p w14:paraId="4A11B82A" w14:textId="77777777" w:rsidR="006E0541" w:rsidRPr="00995DE8" w:rsidRDefault="006E0541" w:rsidP="006E0541">
      <w:pPr>
        <w:tabs>
          <w:tab w:val="left" w:pos="540"/>
        </w:tabs>
        <w:rPr>
          <w:bCs/>
          <w:color w:val="000000"/>
          <w:sz w:val="22"/>
          <w:szCs w:val="22"/>
        </w:rPr>
      </w:pPr>
    </w:p>
    <w:p w14:paraId="24D2ED37" w14:textId="77777777" w:rsidR="006E0541" w:rsidRPr="00143956" w:rsidRDefault="006E0541" w:rsidP="006E0541">
      <w:pPr>
        <w:pStyle w:val="Subtitle"/>
        <w:rPr>
          <w:sz w:val="22"/>
          <w:szCs w:val="22"/>
        </w:rPr>
      </w:pPr>
      <w:r>
        <w:rPr>
          <w:sz w:val="22"/>
          <w:szCs w:val="22"/>
          <w:u w:val="none"/>
        </w:rPr>
        <w:t>4</w:t>
      </w:r>
      <w:r w:rsidRPr="00143956">
        <w:rPr>
          <w:sz w:val="22"/>
          <w:szCs w:val="22"/>
          <w:u w:val="none"/>
        </w:rPr>
        <w:t xml:space="preserve">. </w:t>
      </w:r>
      <w:r>
        <w:rPr>
          <w:sz w:val="22"/>
          <w:szCs w:val="22"/>
        </w:rPr>
        <w:t xml:space="preserve">Federal </w:t>
      </w:r>
      <w:r w:rsidRPr="00D56D2B">
        <w:rPr>
          <w:sz w:val="22"/>
          <w:szCs w:val="22"/>
        </w:rPr>
        <w:t>Programs: General Education Provisions Act (GEPA)</w:t>
      </w:r>
    </w:p>
    <w:p w14:paraId="4AE3152C" w14:textId="77777777" w:rsidR="006E0541" w:rsidRPr="00995DE8" w:rsidRDefault="006E0541" w:rsidP="006E0541">
      <w:pPr>
        <w:tabs>
          <w:tab w:val="left" w:pos="1440"/>
          <w:tab w:val="left" w:pos="2070"/>
          <w:tab w:val="center" w:pos="4320"/>
          <w:tab w:val="right" w:pos="8640"/>
        </w:tabs>
        <w:rPr>
          <w:bCs/>
          <w:sz w:val="22"/>
          <w:szCs w:val="22"/>
        </w:rPr>
      </w:pPr>
      <w:r w:rsidRPr="00995DE8">
        <w:rPr>
          <w:sz w:val="22"/>
          <w:szCs w:val="22"/>
        </w:rPr>
        <w:t>Applicants must provide a concise description of the process to ensure equitable access to, and participation of students, teachers, and other program beneficiaries with special needs</w:t>
      </w:r>
      <w:r w:rsidRPr="00995DE8">
        <w:rPr>
          <w:i/>
          <w:sz w:val="22"/>
          <w:szCs w:val="22"/>
        </w:rPr>
        <w:t xml:space="preserve">. </w:t>
      </w:r>
      <w:r w:rsidRPr="00995DE8">
        <w:rPr>
          <w:sz w:val="22"/>
          <w:szCs w:val="22"/>
        </w:rPr>
        <w:t>For details, refer to</w:t>
      </w:r>
      <w:r w:rsidRPr="00995DE8">
        <w:rPr>
          <w:b/>
          <w:sz w:val="22"/>
          <w:szCs w:val="22"/>
        </w:rPr>
        <w:t xml:space="preserve"> </w:t>
      </w:r>
      <w:hyperlink r:id="rId43" w:history="1">
        <w:r w:rsidR="00F415DB" w:rsidRPr="00F415DB">
          <w:rPr>
            <w:rStyle w:val="Hyperlink"/>
            <w:sz w:val="22"/>
            <w:szCs w:val="22"/>
          </w:rPr>
          <w:t>https://www.ed.gov/media/document/gepa-section-427-form-113507.pdf</w:t>
        </w:r>
      </w:hyperlink>
      <w:r w:rsidR="00F415DB">
        <w:rPr>
          <w:sz w:val="22"/>
          <w:szCs w:val="22"/>
        </w:rPr>
        <w:t>.</w:t>
      </w:r>
    </w:p>
    <w:p w14:paraId="04B009B0" w14:textId="77777777" w:rsidR="006E0541" w:rsidRPr="00995DE8" w:rsidRDefault="006E0541" w:rsidP="006E0541">
      <w:pPr>
        <w:tabs>
          <w:tab w:val="left" w:pos="540"/>
        </w:tabs>
        <w:rPr>
          <w:bCs/>
          <w:color w:val="0000FF"/>
          <w:sz w:val="22"/>
          <w:szCs w:val="22"/>
        </w:rPr>
      </w:pPr>
    </w:p>
    <w:p w14:paraId="70704A19" w14:textId="77777777" w:rsidR="006E0541" w:rsidRPr="00143956" w:rsidRDefault="006E0541" w:rsidP="006E0541">
      <w:pPr>
        <w:pStyle w:val="Subtitle"/>
        <w:rPr>
          <w:sz w:val="22"/>
          <w:szCs w:val="22"/>
        </w:rPr>
      </w:pPr>
      <w:r w:rsidRPr="005678CF">
        <w:rPr>
          <w:sz w:val="22"/>
          <w:szCs w:val="22"/>
          <w:u w:val="none"/>
        </w:rPr>
        <w:t xml:space="preserve">5. </w:t>
      </w:r>
      <w:r w:rsidR="005678CF" w:rsidRPr="005678CF">
        <w:rPr>
          <w:sz w:val="22"/>
          <w:szCs w:val="22"/>
        </w:rPr>
        <w:t xml:space="preserve">DOE </w:t>
      </w:r>
      <w:r w:rsidRPr="005678CF">
        <w:rPr>
          <w:sz w:val="22"/>
          <w:szCs w:val="22"/>
        </w:rPr>
        <w:t xml:space="preserve">Budget Narrative Form: </w:t>
      </w:r>
      <w:r w:rsidR="0060748B" w:rsidRPr="005678CF">
        <w:rPr>
          <w:sz w:val="22"/>
          <w:szCs w:val="22"/>
        </w:rPr>
        <w:t>(included in the FDOE Grant Forms Excel)</w:t>
      </w:r>
    </w:p>
    <w:p w14:paraId="1ED7A4E2" w14:textId="77777777" w:rsidR="006E0541" w:rsidRPr="00995DE8" w:rsidRDefault="006E0541" w:rsidP="006E0541">
      <w:pPr>
        <w:rPr>
          <w:sz w:val="22"/>
          <w:szCs w:val="22"/>
        </w:rPr>
      </w:pPr>
    </w:p>
    <w:p w14:paraId="51DD390F" w14:textId="77777777" w:rsidR="006E0541" w:rsidRPr="00995DE8" w:rsidRDefault="006E0541" w:rsidP="006E0541">
      <w:pPr>
        <w:rPr>
          <w:rFonts w:eastAsia="Arial"/>
          <w:sz w:val="22"/>
          <w:szCs w:val="22"/>
        </w:rPr>
      </w:pPr>
      <w:r w:rsidRPr="00995DE8">
        <w:rPr>
          <w:rFonts w:eastAsia="Arial"/>
          <w:sz w:val="22"/>
          <w:szCs w:val="22"/>
        </w:rPr>
        <w:t>The grant application should be in alignment with your agency’s Secondary or Postsecondary four- year local application.</w:t>
      </w:r>
    </w:p>
    <w:p w14:paraId="2EE2CED0" w14:textId="77777777" w:rsidR="006E0541" w:rsidRPr="00995DE8" w:rsidRDefault="006E0541" w:rsidP="006E0541">
      <w:pPr>
        <w:rPr>
          <w:sz w:val="22"/>
          <w:szCs w:val="22"/>
        </w:rPr>
      </w:pPr>
    </w:p>
    <w:p w14:paraId="4E24DDA6" w14:textId="77777777" w:rsidR="006E0541" w:rsidRPr="00995DE8" w:rsidRDefault="006E0541" w:rsidP="006E0541">
      <w:pPr>
        <w:rPr>
          <w:sz w:val="22"/>
          <w:szCs w:val="22"/>
        </w:rPr>
      </w:pPr>
      <w:r w:rsidRPr="00995DE8">
        <w:rPr>
          <w:sz w:val="22"/>
          <w:szCs w:val="22"/>
        </w:rPr>
        <w:t xml:space="preserve">All eligible recipients’ budget line items will be evaluated and approved based on the CLNA results and written narrative in the Secondary or Postsecondary local application to support direct alignment of the CLNA results to the proposed Budget expenditures. </w:t>
      </w:r>
    </w:p>
    <w:p w14:paraId="77580C35" w14:textId="77777777" w:rsidR="006E0541" w:rsidRPr="00995DE8" w:rsidRDefault="006E0541" w:rsidP="006E0541">
      <w:pPr>
        <w:rPr>
          <w:sz w:val="22"/>
          <w:szCs w:val="22"/>
        </w:rPr>
      </w:pPr>
    </w:p>
    <w:p w14:paraId="07D94478" w14:textId="77777777" w:rsidR="006E0541" w:rsidRPr="00995DE8" w:rsidRDefault="006E0541" w:rsidP="006E0541">
      <w:pPr>
        <w:rPr>
          <w:rFonts w:eastAsia="Calibri"/>
          <w:sz w:val="22"/>
          <w:szCs w:val="22"/>
        </w:rPr>
      </w:pPr>
      <w:r w:rsidRPr="00995DE8">
        <w:rPr>
          <w:sz w:val="22"/>
          <w:szCs w:val="22"/>
        </w:rPr>
        <w:t>Perkins V allows eligible recipients to use funds to develop, coordinate, implement, or improve career and technical education programs to meet the needs identified in the comprehensive local needs assessment.</w:t>
      </w:r>
      <w:r w:rsidRPr="00995DE8">
        <w:rPr>
          <w:rFonts w:eastAsia="Calibri"/>
          <w:sz w:val="22"/>
          <w:szCs w:val="22"/>
        </w:rPr>
        <w:t xml:space="preserve"> </w:t>
      </w:r>
    </w:p>
    <w:p w14:paraId="352462C5" w14:textId="77777777" w:rsidR="006E0541" w:rsidRPr="00995DE8" w:rsidRDefault="006E0541" w:rsidP="006E0541">
      <w:pPr>
        <w:tabs>
          <w:tab w:val="left" w:pos="270"/>
        </w:tabs>
        <w:rPr>
          <w:sz w:val="22"/>
          <w:szCs w:val="22"/>
        </w:rPr>
      </w:pPr>
      <w:r w:rsidRPr="00995DE8">
        <w:rPr>
          <w:rFonts w:eastAsia="Calibri"/>
          <w:sz w:val="22"/>
          <w:szCs w:val="22"/>
        </w:rPr>
        <w:t xml:space="preserve">Therefore, all </w:t>
      </w:r>
      <w:r w:rsidRPr="00995DE8">
        <w:rPr>
          <w:sz w:val="22"/>
          <w:szCs w:val="22"/>
        </w:rPr>
        <w:t>budget narrative must be aligned with the 202</w:t>
      </w:r>
      <w:r>
        <w:rPr>
          <w:sz w:val="22"/>
          <w:szCs w:val="22"/>
        </w:rPr>
        <w:t>6</w:t>
      </w:r>
      <w:r w:rsidRPr="00995DE8">
        <w:rPr>
          <w:sz w:val="22"/>
          <w:szCs w:val="22"/>
        </w:rPr>
        <w:t>-202</w:t>
      </w:r>
      <w:r>
        <w:rPr>
          <w:sz w:val="22"/>
          <w:szCs w:val="22"/>
        </w:rPr>
        <w:t>7</w:t>
      </w:r>
      <w:r w:rsidRPr="00995DE8">
        <w:rPr>
          <w:sz w:val="22"/>
          <w:szCs w:val="22"/>
        </w:rPr>
        <w:t xml:space="preserve"> CLNA priorities and needs addressed in the narrative sections of this RFA. This information is significant as it relates to how eligible recipients will be allowed to support CTE program costs with Perkins V funds.</w:t>
      </w:r>
    </w:p>
    <w:p w14:paraId="4FEDFBBA" w14:textId="77777777" w:rsidR="006E0541" w:rsidRPr="00995DE8" w:rsidRDefault="006E0541" w:rsidP="006E0541">
      <w:pPr>
        <w:rPr>
          <w:sz w:val="22"/>
          <w:szCs w:val="22"/>
        </w:rPr>
      </w:pPr>
    </w:p>
    <w:p w14:paraId="77DEF871" w14:textId="77777777" w:rsidR="006E0541" w:rsidRPr="00995DE8" w:rsidRDefault="006E0541" w:rsidP="006E0541">
      <w:pPr>
        <w:rPr>
          <w:sz w:val="22"/>
          <w:szCs w:val="22"/>
          <w:u w:val="single"/>
        </w:rPr>
      </w:pPr>
      <w:r w:rsidRPr="00995DE8">
        <w:rPr>
          <w:sz w:val="22"/>
          <w:szCs w:val="22"/>
        </w:rPr>
        <w:t xml:space="preserve">Eligible recipients must complete and submit the </w:t>
      </w:r>
      <w:r w:rsidR="005678CF" w:rsidRPr="005678CF">
        <w:rPr>
          <w:b/>
          <w:bCs/>
          <w:sz w:val="22"/>
          <w:szCs w:val="22"/>
          <w:u w:val="single"/>
        </w:rPr>
        <w:t xml:space="preserve">DOE </w:t>
      </w:r>
      <w:r w:rsidRPr="00995DE8">
        <w:rPr>
          <w:b/>
          <w:bCs/>
          <w:sz w:val="22"/>
          <w:szCs w:val="22"/>
          <w:u w:val="single"/>
        </w:rPr>
        <w:t>Budget Narrative Form,</w:t>
      </w:r>
      <w:r w:rsidRPr="00995DE8">
        <w:rPr>
          <w:sz w:val="22"/>
          <w:szCs w:val="22"/>
        </w:rPr>
        <w:t xml:space="preserve"> in detail, and ensure alignment with the following:</w:t>
      </w:r>
    </w:p>
    <w:p w14:paraId="3FEDFA24" w14:textId="77777777" w:rsidR="006E0541" w:rsidRPr="00995DE8" w:rsidRDefault="006E0541" w:rsidP="002B5CA2">
      <w:pPr>
        <w:numPr>
          <w:ilvl w:val="0"/>
          <w:numId w:val="17"/>
        </w:numPr>
        <w:rPr>
          <w:sz w:val="22"/>
          <w:szCs w:val="22"/>
        </w:rPr>
      </w:pPr>
      <w:r w:rsidRPr="00995DE8">
        <w:rPr>
          <w:sz w:val="22"/>
          <w:szCs w:val="22"/>
        </w:rPr>
        <w:t xml:space="preserve">(Sec. 134) Comprehensive Local Needs Assessment Results </w:t>
      </w:r>
    </w:p>
    <w:p w14:paraId="27A210EB" w14:textId="77777777" w:rsidR="006E0541" w:rsidRPr="00995DE8" w:rsidRDefault="006E0541" w:rsidP="002B5CA2">
      <w:pPr>
        <w:numPr>
          <w:ilvl w:val="0"/>
          <w:numId w:val="17"/>
        </w:numPr>
        <w:rPr>
          <w:sz w:val="22"/>
          <w:szCs w:val="22"/>
        </w:rPr>
      </w:pPr>
      <w:r w:rsidRPr="00995DE8">
        <w:rPr>
          <w:sz w:val="22"/>
          <w:szCs w:val="22"/>
        </w:rPr>
        <w:t xml:space="preserve">(Sec. 135) Requirements for Uses of Funds and </w:t>
      </w:r>
    </w:p>
    <w:p w14:paraId="0F6FD90C" w14:textId="77777777" w:rsidR="006E0541" w:rsidRPr="00995DE8" w:rsidRDefault="006E0541" w:rsidP="002B5CA2">
      <w:pPr>
        <w:numPr>
          <w:ilvl w:val="0"/>
          <w:numId w:val="17"/>
        </w:numPr>
        <w:rPr>
          <w:sz w:val="22"/>
          <w:szCs w:val="22"/>
        </w:rPr>
      </w:pPr>
      <w:r w:rsidRPr="00995DE8">
        <w:rPr>
          <w:sz w:val="22"/>
          <w:szCs w:val="22"/>
        </w:rPr>
        <w:t>(Sec. 135) Size, Scope, and Quality to be effective</w:t>
      </w:r>
    </w:p>
    <w:p w14:paraId="50E65463" w14:textId="77777777" w:rsidR="006E0541" w:rsidRDefault="006E0541" w:rsidP="006E0541">
      <w:pPr>
        <w:rPr>
          <w:sz w:val="22"/>
          <w:szCs w:val="22"/>
        </w:rPr>
      </w:pPr>
    </w:p>
    <w:p w14:paraId="2F402831" w14:textId="77777777" w:rsidR="006E0541" w:rsidRPr="00995DE8" w:rsidRDefault="00CD5EC0" w:rsidP="006E0541">
      <w:pPr>
        <w:tabs>
          <w:tab w:val="left" w:pos="270"/>
        </w:tabs>
        <w:rPr>
          <w:sz w:val="22"/>
          <w:szCs w:val="22"/>
        </w:rPr>
      </w:pPr>
      <w:r>
        <w:rPr>
          <w:sz w:val="22"/>
          <w:szCs w:val="22"/>
        </w:rPr>
        <w:br w:type="page"/>
      </w:r>
      <w:r w:rsidR="006E0541" w:rsidRPr="00995DE8">
        <w:rPr>
          <w:sz w:val="22"/>
          <w:szCs w:val="22"/>
        </w:rPr>
        <w:lastRenderedPageBreak/>
        <w:t xml:space="preserve">To meet this requirement of the Perkins V, eligible recipients must provide on DOE Budget Narrative Form under Column (3), </w:t>
      </w:r>
      <w:r w:rsidR="006E0541" w:rsidRPr="00995DE8">
        <w:rPr>
          <w:b/>
          <w:bCs/>
          <w:sz w:val="22"/>
          <w:szCs w:val="22"/>
        </w:rPr>
        <w:t>Account Title and Narrative</w:t>
      </w:r>
      <w:r w:rsidR="006E0541" w:rsidRPr="00995DE8">
        <w:rPr>
          <w:sz w:val="22"/>
          <w:szCs w:val="22"/>
        </w:rPr>
        <w:t xml:space="preserve">, the specified CLNA need, Requirements for the Uses of Funds and *Program number or CIP#, for all budgetary line item supported with Perkins V funds such as salaries, travel, professional development, equipment, </w:t>
      </w:r>
      <w:r w:rsidR="00960B71">
        <w:rPr>
          <w:sz w:val="22"/>
          <w:szCs w:val="22"/>
        </w:rPr>
        <w:t xml:space="preserve">and </w:t>
      </w:r>
      <w:r w:rsidR="006E0541" w:rsidRPr="00995DE8">
        <w:rPr>
          <w:sz w:val="22"/>
          <w:szCs w:val="22"/>
        </w:rPr>
        <w:t>supplies</w:t>
      </w:r>
      <w:r w:rsidR="00960B71">
        <w:rPr>
          <w:sz w:val="22"/>
          <w:szCs w:val="22"/>
        </w:rPr>
        <w:t>.</w:t>
      </w:r>
      <w:r w:rsidR="006E0541" w:rsidRPr="00995DE8">
        <w:rPr>
          <w:sz w:val="22"/>
          <w:szCs w:val="22"/>
        </w:rPr>
        <w:t xml:space="preserve">  </w:t>
      </w:r>
      <w:r w:rsidR="006E0541" w:rsidRPr="00995DE8">
        <w:rPr>
          <w:sz w:val="22"/>
          <w:szCs w:val="22"/>
        </w:rPr>
        <w:br/>
      </w:r>
    </w:p>
    <w:p w14:paraId="4B52AB8E" w14:textId="77777777" w:rsidR="006E0541" w:rsidRPr="00995DE8" w:rsidRDefault="006E0541" w:rsidP="006E0541">
      <w:pPr>
        <w:rPr>
          <w:sz w:val="22"/>
          <w:szCs w:val="22"/>
        </w:rPr>
      </w:pPr>
      <w:r w:rsidRPr="00995DE8">
        <w:rPr>
          <w:sz w:val="22"/>
          <w:szCs w:val="22"/>
        </w:rPr>
        <w:t>An example of how to complete the budget form is in the attachments section. The chart below shows all the information required for each budget line litem (this chart does not include all allowable budget line items).</w:t>
      </w:r>
    </w:p>
    <w:p w14:paraId="3D8C3290" w14:textId="77777777" w:rsidR="006E0541" w:rsidRDefault="006E0541" w:rsidP="006E054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8"/>
        <w:gridCol w:w="2773"/>
        <w:gridCol w:w="1763"/>
        <w:gridCol w:w="2706"/>
      </w:tblGrid>
      <w:tr w:rsidR="006E0541" w:rsidRPr="00995DE8" w14:paraId="7CB34C5F" w14:textId="77777777" w:rsidTr="00A42DCC">
        <w:trPr>
          <w:trHeight w:val="352"/>
        </w:trPr>
        <w:tc>
          <w:tcPr>
            <w:tcW w:w="1644" w:type="pct"/>
          </w:tcPr>
          <w:p w14:paraId="467C9F32" w14:textId="77777777" w:rsidR="006E0541" w:rsidRPr="00995DE8" w:rsidRDefault="006E0541">
            <w:pPr>
              <w:jc w:val="center"/>
              <w:rPr>
                <w:b/>
                <w:bCs/>
                <w:sz w:val="22"/>
                <w:szCs w:val="22"/>
              </w:rPr>
            </w:pPr>
            <w:r w:rsidRPr="00995DE8">
              <w:rPr>
                <w:b/>
                <w:bCs/>
                <w:sz w:val="22"/>
                <w:szCs w:val="22"/>
              </w:rPr>
              <w:t>Account Title</w:t>
            </w:r>
          </w:p>
        </w:tc>
        <w:tc>
          <w:tcPr>
            <w:tcW w:w="1285" w:type="pct"/>
          </w:tcPr>
          <w:p w14:paraId="35F415AF" w14:textId="77777777" w:rsidR="006E0541" w:rsidRPr="00995DE8" w:rsidRDefault="006E0541">
            <w:pPr>
              <w:jc w:val="center"/>
              <w:rPr>
                <w:b/>
                <w:bCs/>
                <w:sz w:val="22"/>
                <w:szCs w:val="22"/>
              </w:rPr>
            </w:pPr>
            <w:r w:rsidRPr="00995DE8">
              <w:rPr>
                <w:b/>
                <w:bCs/>
                <w:sz w:val="22"/>
                <w:szCs w:val="22"/>
              </w:rPr>
              <w:t>CLNA Need #</w:t>
            </w:r>
          </w:p>
        </w:tc>
        <w:tc>
          <w:tcPr>
            <w:tcW w:w="817" w:type="pct"/>
          </w:tcPr>
          <w:p w14:paraId="6FF0B037" w14:textId="77777777" w:rsidR="006E0541" w:rsidRPr="00995DE8" w:rsidRDefault="006E0541">
            <w:pPr>
              <w:jc w:val="center"/>
              <w:rPr>
                <w:b/>
                <w:bCs/>
                <w:sz w:val="22"/>
                <w:szCs w:val="22"/>
              </w:rPr>
            </w:pPr>
            <w:r w:rsidRPr="00995DE8">
              <w:rPr>
                <w:b/>
                <w:bCs/>
                <w:sz w:val="22"/>
                <w:szCs w:val="22"/>
              </w:rPr>
              <w:t>*Program Number or CIP#</w:t>
            </w:r>
          </w:p>
        </w:tc>
        <w:tc>
          <w:tcPr>
            <w:tcW w:w="1255" w:type="pct"/>
          </w:tcPr>
          <w:p w14:paraId="7FA51F6B" w14:textId="77777777" w:rsidR="006E0541" w:rsidRPr="00995DE8" w:rsidRDefault="006E0541">
            <w:pPr>
              <w:jc w:val="center"/>
              <w:rPr>
                <w:b/>
                <w:bCs/>
                <w:sz w:val="22"/>
                <w:szCs w:val="22"/>
              </w:rPr>
            </w:pPr>
            <w:r w:rsidRPr="00995DE8">
              <w:rPr>
                <w:b/>
                <w:bCs/>
                <w:sz w:val="22"/>
                <w:szCs w:val="22"/>
              </w:rPr>
              <w:t>Requirements for Uses of Fund #</w:t>
            </w:r>
          </w:p>
        </w:tc>
      </w:tr>
      <w:tr w:rsidR="006E0541" w:rsidRPr="00995DE8" w14:paraId="2EAD499C" w14:textId="77777777" w:rsidTr="00A42DCC">
        <w:trPr>
          <w:trHeight w:val="339"/>
        </w:trPr>
        <w:tc>
          <w:tcPr>
            <w:tcW w:w="1644" w:type="pct"/>
          </w:tcPr>
          <w:p w14:paraId="0585C623" w14:textId="77777777" w:rsidR="006E0541" w:rsidRPr="00995DE8" w:rsidRDefault="006E0541">
            <w:pPr>
              <w:rPr>
                <w:sz w:val="22"/>
                <w:szCs w:val="22"/>
              </w:rPr>
            </w:pPr>
            <w:r w:rsidRPr="00995DE8">
              <w:rPr>
                <w:sz w:val="22"/>
                <w:szCs w:val="22"/>
              </w:rPr>
              <w:t>Salary</w:t>
            </w:r>
          </w:p>
        </w:tc>
        <w:tc>
          <w:tcPr>
            <w:tcW w:w="1285" w:type="pct"/>
          </w:tcPr>
          <w:p w14:paraId="780ED64C" w14:textId="77777777" w:rsidR="006E0541" w:rsidRPr="00995DE8" w:rsidRDefault="006E0541">
            <w:pPr>
              <w:jc w:val="center"/>
              <w:rPr>
                <w:sz w:val="22"/>
                <w:szCs w:val="22"/>
              </w:rPr>
            </w:pPr>
            <w:r w:rsidRPr="00995DE8">
              <w:rPr>
                <w:sz w:val="22"/>
                <w:szCs w:val="22"/>
              </w:rPr>
              <w:t>X</w:t>
            </w:r>
          </w:p>
        </w:tc>
        <w:tc>
          <w:tcPr>
            <w:tcW w:w="817" w:type="pct"/>
          </w:tcPr>
          <w:p w14:paraId="6C401A8B" w14:textId="77777777" w:rsidR="006E0541" w:rsidRPr="00995DE8" w:rsidRDefault="006E0541">
            <w:pPr>
              <w:jc w:val="center"/>
              <w:rPr>
                <w:sz w:val="22"/>
                <w:szCs w:val="22"/>
              </w:rPr>
            </w:pPr>
            <w:r w:rsidRPr="00995DE8">
              <w:rPr>
                <w:sz w:val="22"/>
                <w:szCs w:val="22"/>
              </w:rPr>
              <w:t>X</w:t>
            </w:r>
          </w:p>
        </w:tc>
        <w:tc>
          <w:tcPr>
            <w:tcW w:w="1255" w:type="pct"/>
          </w:tcPr>
          <w:p w14:paraId="724726ED" w14:textId="77777777" w:rsidR="006E0541" w:rsidRPr="00995DE8" w:rsidRDefault="006E0541">
            <w:pPr>
              <w:jc w:val="center"/>
              <w:rPr>
                <w:sz w:val="22"/>
                <w:szCs w:val="22"/>
              </w:rPr>
            </w:pPr>
            <w:r w:rsidRPr="00995DE8">
              <w:rPr>
                <w:sz w:val="22"/>
                <w:szCs w:val="22"/>
              </w:rPr>
              <w:t>X</w:t>
            </w:r>
          </w:p>
        </w:tc>
      </w:tr>
      <w:tr w:rsidR="006E0541" w:rsidRPr="00995DE8" w14:paraId="11E23884" w14:textId="77777777" w:rsidTr="00A42DCC">
        <w:trPr>
          <w:trHeight w:val="352"/>
        </w:trPr>
        <w:tc>
          <w:tcPr>
            <w:tcW w:w="1644" w:type="pct"/>
          </w:tcPr>
          <w:p w14:paraId="48EDB4B9" w14:textId="77777777" w:rsidR="006E0541" w:rsidRPr="00995DE8" w:rsidRDefault="006E0541">
            <w:pPr>
              <w:rPr>
                <w:sz w:val="22"/>
                <w:szCs w:val="22"/>
              </w:rPr>
            </w:pPr>
            <w:r w:rsidRPr="00995DE8">
              <w:rPr>
                <w:sz w:val="22"/>
                <w:szCs w:val="22"/>
              </w:rPr>
              <w:t>Benefits</w:t>
            </w:r>
          </w:p>
        </w:tc>
        <w:tc>
          <w:tcPr>
            <w:tcW w:w="1285" w:type="pct"/>
          </w:tcPr>
          <w:p w14:paraId="623AE8E2" w14:textId="77777777" w:rsidR="006E0541" w:rsidRPr="00995DE8" w:rsidRDefault="006E0541">
            <w:pPr>
              <w:jc w:val="center"/>
              <w:rPr>
                <w:sz w:val="22"/>
                <w:szCs w:val="22"/>
              </w:rPr>
            </w:pPr>
            <w:r w:rsidRPr="00995DE8">
              <w:rPr>
                <w:sz w:val="22"/>
                <w:szCs w:val="22"/>
              </w:rPr>
              <w:t>X</w:t>
            </w:r>
          </w:p>
        </w:tc>
        <w:tc>
          <w:tcPr>
            <w:tcW w:w="817" w:type="pct"/>
          </w:tcPr>
          <w:p w14:paraId="0905117A" w14:textId="77777777" w:rsidR="006E0541" w:rsidRPr="00995DE8" w:rsidRDefault="006E0541">
            <w:pPr>
              <w:jc w:val="center"/>
              <w:rPr>
                <w:sz w:val="22"/>
                <w:szCs w:val="22"/>
              </w:rPr>
            </w:pPr>
            <w:r w:rsidRPr="00995DE8">
              <w:rPr>
                <w:sz w:val="22"/>
                <w:szCs w:val="22"/>
              </w:rPr>
              <w:t>X</w:t>
            </w:r>
          </w:p>
        </w:tc>
        <w:tc>
          <w:tcPr>
            <w:tcW w:w="1255" w:type="pct"/>
          </w:tcPr>
          <w:p w14:paraId="227C33F6" w14:textId="77777777" w:rsidR="006E0541" w:rsidRPr="00995DE8" w:rsidRDefault="006E0541">
            <w:pPr>
              <w:jc w:val="center"/>
              <w:rPr>
                <w:sz w:val="22"/>
                <w:szCs w:val="22"/>
              </w:rPr>
            </w:pPr>
            <w:r w:rsidRPr="00995DE8">
              <w:rPr>
                <w:sz w:val="22"/>
                <w:szCs w:val="22"/>
              </w:rPr>
              <w:t>X</w:t>
            </w:r>
          </w:p>
        </w:tc>
      </w:tr>
      <w:tr w:rsidR="006E0541" w:rsidRPr="00995DE8" w14:paraId="50289B2E" w14:textId="77777777" w:rsidTr="00A42DCC">
        <w:trPr>
          <w:trHeight w:val="352"/>
        </w:trPr>
        <w:tc>
          <w:tcPr>
            <w:tcW w:w="1644" w:type="pct"/>
          </w:tcPr>
          <w:p w14:paraId="2E9ED2C2" w14:textId="77777777" w:rsidR="006E0541" w:rsidRPr="00995DE8" w:rsidRDefault="006E0541">
            <w:pPr>
              <w:rPr>
                <w:sz w:val="22"/>
                <w:szCs w:val="22"/>
              </w:rPr>
            </w:pPr>
            <w:r w:rsidRPr="00995DE8">
              <w:rPr>
                <w:sz w:val="22"/>
                <w:szCs w:val="22"/>
              </w:rPr>
              <w:t>Travel</w:t>
            </w:r>
          </w:p>
        </w:tc>
        <w:tc>
          <w:tcPr>
            <w:tcW w:w="1285" w:type="pct"/>
          </w:tcPr>
          <w:p w14:paraId="1E0815CD" w14:textId="77777777" w:rsidR="006E0541" w:rsidRPr="00995DE8" w:rsidRDefault="006E0541">
            <w:pPr>
              <w:jc w:val="center"/>
              <w:rPr>
                <w:sz w:val="22"/>
                <w:szCs w:val="22"/>
              </w:rPr>
            </w:pPr>
            <w:r w:rsidRPr="00995DE8">
              <w:rPr>
                <w:sz w:val="22"/>
                <w:szCs w:val="22"/>
              </w:rPr>
              <w:t>X</w:t>
            </w:r>
          </w:p>
        </w:tc>
        <w:tc>
          <w:tcPr>
            <w:tcW w:w="817" w:type="pct"/>
          </w:tcPr>
          <w:p w14:paraId="37390B3A" w14:textId="77777777" w:rsidR="006E0541" w:rsidRPr="00995DE8" w:rsidRDefault="006E0541">
            <w:pPr>
              <w:jc w:val="center"/>
              <w:rPr>
                <w:sz w:val="22"/>
                <w:szCs w:val="22"/>
              </w:rPr>
            </w:pPr>
            <w:r w:rsidRPr="00995DE8">
              <w:rPr>
                <w:sz w:val="22"/>
                <w:szCs w:val="22"/>
              </w:rPr>
              <w:t>X</w:t>
            </w:r>
          </w:p>
        </w:tc>
        <w:tc>
          <w:tcPr>
            <w:tcW w:w="1255" w:type="pct"/>
          </w:tcPr>
          <w:p w14:paraId="22707AED" w14:textId="77777777" w:rsidR="006E0541" w:rsidRPr="00995DE8" w:rsidRDefault="006E0541">
            <w:pPr>
              <w:jc w:val="center"/>
              <w:rPr>
                <w:sz w:val="22"/>
                <w:szCs w:val="22"/>
              </w:rPr>
            </w:pPr>
            <w:r w:rsidRPr="00995DE8">
              <w:rPr>
                <w:sz w:val="22"/>
                <w:szCs w:val="22"/>
              </w:rPr>
              <w:t>X</w:t>
            </w:r>
          </w:p>
        </w:tc>
      </w:tr>
      <w:tr w:rsidR="006E0541" w:rsidRPr="00995DE8" w14:paraId="22B790FB" w14:textId="77777777" w:rsidTr="00A42DCC">
        <w:trPr>
          <w:trHeight w:val="339"/>
        </w:trPr>
        <w:tc>
          <w:tcPr>
            <w:tcW w:w="1644" w:type="pct"/>
          </w:tcPr>
          <w:p w14:paraId="40D61FAF" w14:textId="77777777" w:rsidR="006E0541" w:rsidRPr="00995DE8" w:rsidRDefault="006E0541">
            <w:pPr>
              <w:rPr>
                <w:sz w:val="22"/>
                <w:szCs w:val="22"/>
              </w:rPr>
            </w:pPr>
            <w:r w:rsidRPr="00995DE8">
              <w:rPr>
                <w:sz w:val="22"/>
                <w:szCs w:val="22"/>
              </w:rPr>
              <w:t>Supplies</w:t>
            </w:r>
          </w:p>
        </w:tc>
        <w:tc>
          <w:tcPr>
            <w:tcW w:w="1285" w:type="pct"/>
          </w:tcPr>
          <w:p w14:paraId="718A4C98" w14:textId="77777777" w:rsidR="006E0541" w:rsidRPr="00995DE8" w:rsidRDefault="006E0541">
            <w:pPr>
              <w:jc w:val="center"/>
              <w:rPr>
                <w:sz w:val="22"/>
                <w:szCs w:val="22"/>
              </w:rPr>
            </w:pPr>
            <w:r w:rsidRPr="00995DE8">
              <w:rPr>
                <w:sz w:val="22"/>
                <w:szCs w:val="22"/>
              </w:rPr>
              <w:t>X</w:t>
            </w:r>
          </w:p>
        </w:tc>
        <w:tc>
          <w:tcPr>
            <w:tcW w:w="817" w:type="pct"/>
          </w:tcPr>
          <w:p w14:paraId="61A9631F" w14:textId="77777777" w:rsidR="006E0541" w:rsidRPr="00995DE8" w:rsidRDefault="006E0541">
            <w:pPr>
              <w:jc w:val="center"/>
              <w:rPr>
                <w:sz w:val="22"/>
                <w:szCs w:val="22"/>
              </w:rPr>
            </w:pPr>
            <w:r w:rsidRPr="00995DE8">
              <w:rPr>
                <w:sz w:val="22"/>
                <w:szCs w:val="22"/>
              </w:rPr>
              <w:t>X</w:t>
            </w:r>
          </w:p>
        </w:tc>
        <w:tc>
          <w:tcPr>
            <w:tcW w:w="1255" w:type="pct"/>
          </w:tcPr>
          <w:p w14:paraId="3A4C7880" w14:textId="77777777" w:rsidR="006E0541" w:rsidRPr="00995DE8" w:rsidRDefault="006E0541">
            <w:pPr>
              <w:jc w:val="center"/>
              <w:rPr>
                <w:sz w:val="22"/>
                <w:szCs w:val="22"/>
              </w:rPr>
            </w:pPr>
            <w:r w:rsidRPr="00995DE8">
              <w:rPr>
                <w:sz w:val="22"/>
                <w:szCs w:val="22"/>
              </w:rPr>
              <w:t>X</w:t>
            </w:r>
          </w:p>
        </w:tc>
      </w:tr>
      <w:tr w:rsidR="006E0541" w:rsidRPr="00995DE8" w14:paraId="7359B5B9" w14:textId="77777777" w:rsidTr="00A42DCC">
        <w:trPr>
          <w:trHeight w:val="352"/>
        </w:trPr>
        <w:tc>
          <w:tcPr>
            <w:tcW w:w="1644" w:type="pct"/>
          </w:tcPr>
          <w:p w14:paraId="7741B5C9" w14:textId="77777777" w:rsidR="006E0541" w:rsidRPr="00995DE8" w:rsidRDefault="006E0541">
            <w:pPr>
              <w:rPr>
                <w:sz w:val="22"/>
                <w:szCs w:val="22"/>
              </w:rPr>
            </w:pPr>
            <w:r w:rsidRPr="00995DE8">
              <w:rPr>
                <w:sz w:val="22"/>
                <w:szCs w:val="22"/>
              </w:rPr>
              <w:t>Equipment</w:t>
            </w:r>
          </w:p>
        </w:tc>
        <w:tc>
          <w:tcPr>
            <w:tcW w:w="1285" w:type="pct"/>
          </w:tcPr>
          <w:p w14:paraId="2EE7E099" w14:textId="77777777" w:rsidR="006E0541" w:rsidRPr="00995DE8" w:rsidRDefault="006E0541">
            <w:pPr>
              <w:jc w:val="center"/>
              <w:rPr>
                <w:sz w:val="22"/>
                <w:szCs w:val="22"/>
              </w:rPr>
            </w:pPr>
            <w:r w:rsidRPr="00995DE8">
              <w:rPr>
                <w:sz w:val="22"/>
                <w:szCs w:val="22"/>
              </w:rPr>
              <w:t>X</w:t>
            </w:r>
          </w:p>
        </w:tc>
        <w:tc>
          <w:tcPr>
            <w:tcW w:w="817" w:type="pct"/>
          </w:tcPr>
          <w:p w14:paraId="10A01BBC" w14:textId="77777777" w:rsidR="006E0541" w:rsidRPr="00995DE8" w:rsidRDefault="006E0541">
            <w:pPr>
              <w:jc w:val="center"/>
              <w:rPr>
                <w:sz w:val="22"/>
                <w:szCs w:val="22"/>
              </w:rPr>
            </w:pPr>
            <w:r w:rsidRPr="00995DE8">
              <w:rPr>
                <w:sz w:val="22"/>
                <w:szCs w:val="22"/>
              </w:rPr>
              <w:t>X</w:t>
            </w:r>
          </w:p>
        </w:tc>
        <w:tc>
          <w:tcPr>
            <w:tcW w:w="1255" w:type="pct"/>
          </w:tcPr>
          <w:p w14:paraId="6954C014" w14:textId="77777777" w:rsidR="006E0541" w:rsidRPr="00995DE8" w:rsidRDefault="006E0541">
            <w:pPr>
              <w:jc w:val="center"/>
              <w:rPr>
                <w:sz w:val="22"/>
                <w:szCs w:val="22"/>
              </w:rPr>
            </w:pPr>
            <w:r w:rsidRPr="00995DE8">
              <w:rPr>
                <w:sz w:val="22"/>
                <w:szCs w:val="22"/>
              </w:rPr>
              <w:t>X</w:t>
            </w:r>
          </w:p>
        </w:tc>
      </w:tr>
      <w:tr w:rsidR="006E0541" w:rsidRPr="00995DE8" w14:paraId="67B05D55" w14:textId="77777777" w:rsidTr="00A42DCC">
        <w:trPr>
          <w:trHeight w:val="352"/>
        </w:trPr>
        <w:tc>
          <w:tcPr>
            <w:tcW w:w="1644" w:type="pct"/>
          </w:tcPr>
          <w:p w14:paraId="539D8114" w14:textId="77777777" w:rsidR="006E0541" w:rsidRPr="00995DE8" w:rsidRDefault="006E0541">
            <w:pPr>
              <w:rPr>
                <w:sz w:val="22"/>
                <w:szCs w:val="22"/>
              </w:rPr>
            </w:pPr>
            <w:r w:rsidRPr="00995DE8">
              <w:rPr>
                <w:sz w:val="22"/>
                <w:szCs w:val="22"/>
              </w:rPr>
              <w:t>Textbooks</w:t>
            </w:r>
          </w:p>
        </w:tc>
        <w:tc>
          <w:tcPr>
            <w:tcW w:w="1285" w:type="pct"/>
          </w:tcPr>
          <w:p w14:paraId="5C6DB44E" w14:textId="77777777" w:rsidR="006E0541" w:rsidRPr="00995DE8" w:rsidRDefault="006E0541">
            <w:pPr>
              <w:jc w:val="center"/>
              <w:rPr>
                <w:sz w:val="22"/>
                <w:szCs w:val="22"/>
              </w:rPr>
            </w:pPr>
            <w:r w:rsidRPr="00995DE8">
              <w:rPr>
                <w:sz w:val="22"/>
                <w:szCs w:val="22"/>
              </w:rPr>
              <w:t>X</w:t>
            </w:r>
          </w:p>
        </w:tc>
        <w:tc>
          <w:tcPr>
            <w:tcW w:w="817" w:type="pct"/>
          </w:tcPr>
          <w:p w14:paraId="77AAFE95" w14:textId="77777777" w:rsidR="006E0541" w:rsidRPr="00995DE8" w:rsidRDefault="006E0541">
            <w:pPr>
              <w:jc w:val="center"/>
              <w:rPr>
                <w:sz w:val="22"/>
                <w:szCs w:val="22"/>
              </w:rPr>
            </w:pPr>
            <w:r w:rsidRPr="00995DE8">
              <w:rPr>
                <w:sz w:val="22"/>
                <w:szCs w:val="22"/>
              </w:rPr>
              <w:t>X</w:t>
            </w:r>
          </w:p>
        </w:tc>
        <w:tc>
          <w:tcPr>
            <w:tcW w:w="1255" w:type="pct"/>
          </w:tcPr>
          <w:p w14:paraId="75F589B2" w14:textId="77777777" w:rsidR="006E0541" w:rsidRPr="00995DE8" w:rsidRDefault="006E0541">
            <w:pPr>
              <w:jc w:val="center"/>
              <w:rPr>
                <w:sz w:val="22"/>
                <w:szCs w:val="22"/>
              </w:rPr>
            </w:pPr>
            <w:r w:rsidRPr="00995DE8">
              <w:rPr>
                <w:sz w:val="22"/>
                <w:szCs w:val="22"/>
              </w:rPr>
              <w:t>X</w:t>
            </w:r>
          </w:p>
        </w:tc>
      </w:tr>
      <w:tr w:rsidR="006E0541" w:rsidRPr="00995DE8" w14:paraId="3B65A288" w14:textId="77777777" w:rsidTr="00A42DCC">
        <w:trPr>
          <w:trHeight w:val="352"/>
        </w:trPr>
        <w:tc>
          <w:tcPr>
            <w:tcW w:w="1644" w:type="pct"/>
          </w:tcPr>
          <w:p w14:paraId="73F986D4" w14:textId="77777777" w:rsidR="006E0541" w:rsidRPr="00995DE8" w:rsidRDefault="006E0541">
            <w:pPr>
              <w:rPr>
                <w:sz w:val="22"/>
                <w:szCs w:val="22"/>
              </w:rPr>
            </w:pPr>
            <w:r w:rsidRPr="00995DE8">
              <w:rPr>
                <w:sz w:val="22"/>
                <w:szCs w:val="22"/>
              </w:rPr>
              <w:t>Admin Cost/Indirect Cost</w:t>
            </w:r>
          </w:p>
        </w:tc>
        <w:tc>
          <w:tcPr>
            <w:tcW w:w="1285" w:type="pct"/>
          </w:tcPr>
          <w:p w14:paraId="46B66402" w14:textId="77777777" w:rsidR="006E0541" w:rsidRPr="00995DE8" w:rsidRDefault="006E0541">
            <w:pPr>
              <w:jc w:val="center"/>
              <w:rPr>
                <w:sz w:val="22"/>
                <w:szCs w:val="22"/>
              </w:rPr>
            </w:pPr>
            <w:r w:rsidRPr="00995DE8">
              <w:rPr>
                <w:sz w:val="22"/>
                <w:szCs w:val="22"/>
              </w:rPr>
              <w:t>n/a</w:t>
            </w:r>
          </w:p>
        </w:tc>
        <w:tc>
          <w:tcPr>
            <w:tcW w:w="817" w:type="pct"/>
          </w:tcPr>
          <w:p w14:paraId="5E277744" w14:textId="77777777" w:rsidR="006E0541" w:rsidRPr="00995DE8" w:rsidRDefault="006E0541">
            <w:pPr>
              <w:jc w:val="center"/>
              <w:rPr>
                <w:sz w:val="22"/>
                <w:szCs w:val="22"/>
              </w:rPr>
            </w:pPr>
            <w:r w:rsidRPr="00995DE8">
              <w:rPr>
                <w:sz w:val="22"/>
                <w:szCs w:val="22"/>
              </w:rPr>
              <w:t>n/a</w:t>
            </w:r>
          </w:p>
        </w:tc>
        <w:tc>
          <w:tcPr>
            <w:tcW w:w="1255" w:type="pct"/>
          </w:tcPr>
          <w:p w14:paraId="2B17640A" w14:textId="77777777" w:rsidR="006E0541" w:rsidRPr="00995DE8" w:rsidRDefault="006E0541">
            <w:pPr>
              <w:jc w:val="center"/>
              <w:rPr>
                <w:sz w:val="22"/>
                <w:szCs w:val="22"/>
              </w:rPr>
            </w:pPr>
            <w:r w:rsidRPr="00995DE8">
              <w:rPr>
                <w:sz w:val="22"/>
                <w:szCs w:val="22"/>
              </w:rPr>
              <w:t>n/a</w:t>
            </w:r>
          </w:p>
        </w:tc>
      </w:tr>
    </w:tbl>
    <w:p w14:paraId="45191F83" w14:textId="77777777" w:rsidR="006E0541" w:rsidRPr="00995DE8" w:rsidRDefault="006E0541" w:rsidP="006E0541">
      <w:pPr>
        <w:rPr>
          <w:bCs/>
          <w:sz w:val="22"/>
          <w:szCs w:val="22"/>
        </w:rPr>
      </w:pPr>
    </w:p>
    <w:p w14:paraId="6FDAB1D7" w14:textId="77777777" w:rsidR="006E0541" w:rsidRPr="00995DE8" w:rsidRDefault="006E0541" w:rsidP="006E0541">
      <w:pPr>
        <w:rPr>
          <w:sz w:val="22"/>
          <w:szCs w:val="22"/>
        </w:rPr>
      </w:pPr>
      <w:r w:rsidRPr="00995DE8">
        <w:rPr>
          <w:bCs/>
          <w:sz w:val="22"/>
          <w:szCs w:val="22"/>
        </w:rPr>
        <w:t xml:space="preserve">*Any budget line item for a </w:t>
      </w:r>
      <w:r w:rsidRPr="00995DE8">
        <w:rPr>
          <w:b/>
          <w:bCs/>
          <w:sz w:val="22"/>
          <w:szCs w:val="22"/>
          <w:u w:val="single"/>
        </w:rPr>
        <w:t>particular CTE program</w:t>
      </w:r>
      <w:r w:rsidRPr="00995DE8">
        <w:rPr>
          <w:bCs/>
          <w:sz w:val="22"/>
          <w:szCs w:val="22"/>
        </w:rPr>
        <w:t xml:space="preserve"> must meet Labor Market alignment standards; therefore, each cost on the budget narrative form must provide program number or CIP# for the appropriate CTE programs.</w:t>
      </w:r>
    </w:p>
    <w:p w14:paraId="33E5695C" w14:textId="77777777" w:rsidR="006E0541" w:rsidRPr="00995DE8" w:rsidRDefault="006E0541" w:rsidP="006E0541">
      <w:pPr>
        <w:rPr>
          <w:sz w:val="22"/>
          <w:szCs w:val="22"/>
        </w:rPr>
      </w:pPr>
    </w:p>
    <w:p w14:paraId="0307C9C3" w14:textId="77777777" w:rsidR="006E0541" w:rsidRDefault="006E0541" w:rsidP="006E0541">
      <w:pPr>
        <w:rPr>
          <w:sz w:val="22"/>
          <w:szCs w:val="22"/>
        </w:rPr>
      </w:pPr>
      <w:r w:rsidRPr="00995DE8">
        <w:rPr>
          <w:bCs/>
          <w:sz w:val="22"/>
          <w:szCs w:val="22"/>
        </w:rPr>
        <w:t xml:space="preserve">The budget form is an Excel document titled </w:t>
      </w:r>
      <w:r w:rsidR="005678CF">
        <w:rPr>
          <w:bCs/>
          <w:sz w:val="22"/>
          <w:szCs w:val="22"/>
        </w:rPr>
        <w:t xml:space="preserve">DOE </w:t>
      </w:r>
      <w:r w:rsidRPr="00995DE8">
        <w:rPr>
          <w:bCs/>
          <w:sz w:val="22"/>
          <w:szCs w:val="22"/>
        </w:rPr>
        <w:t xml:space="preserve">Budget Narrative Form. Visit our website at </w:t>
      </w:r>
      <w:hyperlink r:id="rId44" w:history="1">
        <w:r w:rsidRPr="00995DE8">
          <w:rPr>
            <w:color w:val="0000FF"/>
            <w:sz w:val="22"/>
            <w:szCs w:val="22"/>
            <w:u w:val="single"/>
          </w:rPr>
          <w:t>https://www.fldoe.org/finance/contracts-grants-procurement/grants-management/department-of-edu-grants-forms.stml</w:t>
        </w:r>
      </w:hyperlink>
      <w:r w:rsidRPr="00995DE8">
        <w:rPr>
          <w:sz w:val="22"/>
          <w:szCs w:val="22"/>
        </w:rPr>
        <w:t xml:space="preserve"> to access the budget form and the instructions for completing the form</w:t>
      </w:r>
      <w:r>
        <w:rPr>
          <w:sz w:val="22"/>
          <w:szCs w:val="22"/>
        </w:rPr>
        <w:t>.</w:t>
      </w:r>
    </w:p>
    <w:p w14:paraId="5CD4016C" w14:textId="77777777" w:rsidR="006E0541" w:rsidRPr="00995DE8" w:rsidRDefault="006E0541" w:rsidP="006E0541">
      <w:pPr>
        <w:rPr>
          <w:sz w:val="22"/>
          <w:szCs w:val="22"/>
        </w:rPr>
      </w:pPr>
    </w:p>
    <w:p w14:paraId="4C47864B" w14:textId="77777777" w:rsidR="006E0541" w:rsidRPr="00A81689" w:rsidRDefault="006E0541" w:rsidP="006E0541">
      <w:pPr>
        <w:pStyle w:val="Subtitle"/>
        <w:rPr>
          <w:sz w:val="22"/>
          <w:szCs w:val="22"/>
        </w:rPr>
      </w:pPr>
      <w:bookmarkStart w:id="10" w:name="_Hlk214208167"/>
      <w:r w:rsidRPr="00A81689">
        <w:rPr>
          <w:sz w:val="22"/>
          <w:szCs w:val="22"/>
        </w:rPr>
        <w:t>Conditions for Acceptance</w:t>
      </w:r>
    </w:p>
    <w:p w14:paraId="6EF7D7F7" w14:textId="77777777" w:rsidR="006E0541" w:rsidRPr="00A81689" w:rsidRDefault="006E0541" w:rsidP="006E0541">
      <w:pPr>
        <w:pBdr>
          <w:top w:val="nil"/>
          <w:left w:val="nil"/>
          <w:bottom w:val="nil"/>
          <w:right w:val="nil"/>
          <w:between w:val="nil"/>
        </w:pBdr>
        <w:tabs>
          <w:tab w:val="center" w:pos="4320"/>
          <w:tab w:val="right" w:pos="8640"/>
          <w:tab w:val="left" w:pos="0"/>
          <w:tab w:val="left" w:pos="72"/>
        </w:tabs>
        <w:spacing w:before="60" w:after="60"/>
        <w:rPr>
          <w:color w:val="000000"/>
          <w:sz w:val="22"/>
          <w:szCs w:val="22"/>
        </w:rPr>
      </w:pPr>
      <w:r w:rsidRPr="00A81689">
        <w:rPr>
          <w:color w:val="000000"/>
          <w:sz w:val="22"/>
          <w:szCs w:val="22"/>
        </w:rPr>
        <w:t>For applications to be considered review, the following requirements must be met:</w:t>
      </w:r>
    </w:p>
    <w:p w14:paraId="35250E13" w14:textId="77777777" w:rsidR="006E0541" w:rsidRPr="00A81689" w:rsidRDefault="006E0541" w:rsidP="002B5CA2">
      <w:pPr>
        <w:numPr>
          <w:ilvl w:val="0"/>
          <w:numId w:val="1"/>
        </w:numPr>
        <w:spacing w:before="60" w:after="60"/>
        <w:rPr>
          <w:sz w:val="22"/>
          <w:szCs w:val="22"/>
        </w:rPr>
      </w:pPr>
      <w:r w:rsidRPr="00A81689">
        <w:rPr>
          <w:color w:val="000000"/>
          <w:sz w:val="22"/>
          <w:szCs w:val="22"/>
        </w:rPr>
        <w:t>Submit application within the timeframe specified in the RFA</w:t>
      </w:r>
      <w:r w:rsidRPr="00A81689">
        <w:rPr>
          <w:sz w:val="22"/>
          <w:szCs w:val="22"/>
        </w:rPr>
        <w:t>.</w:t>
      </w:r>
    </w:p>
    <w:p w14:paraId="6999C5BE" w14:textId="77777777" w:rsidR="006E0541" w:rsidRDefault="006E0541" w:rsidP="002B5CA2">
      <w:pPr>
        <w:numPr>
          <w:ilvl w:val="0"/>
          <w:numId w:val="1"/>
        </w:numPr>
        <w:pBdr>
          <w:top w:val="nil"/>
          <w:left w:val="nil"/>
          <w:bottom w:val="nil"/>
          <w:right w:val="nil"/>
          <w:between w:val="nil"/>
        </w:pBdr>
        <w:tabs>
          <w:tab w:val="center" w:pos="4320"/>
          <w:tab w:val="right" w:pos="8640"/>
        </w:tabs>
        <w:spacing w:before="60" w:after="60"/>
        <w:ind w:right="360"/>
        <w:rPr>
          <w:color w:val="000000"/>
          <w:sz w:val="22"/>
          <w:szCs w:val="22"/>
        </w:rPr>
      </w:pPr>
      <w:bookmarkStart w:id="11" w:name="_Hlk189653820"/>
      <w:r w:rsidRPr="00A81689">
        <w:rPr>
          <w:color w:val="000000"/>
          <w:sz w:val="22"/>
          <w:szCs w:val="22"/>
        </w:rPr>
        <w:t xml:space="preserve">Include </w:t>
      </w:r>
      <w:r w:rsidR="0060748B">
        <w:rPr>
          <w:color w:val="000000"/>
          <w:sz w:val="22"/>
          <w:szCs w:val="22"/>
        </w:rPr>
        <w:t xml:space="preserve">FDOE Grant Forms Excel including the </w:t>
      </w:r>
      <w:r w:rsidRPr="00A81689">
        <w:rPr>
          <w:color w:val="000000"/>
          <w:sz w:val="22"/>
          <w:szCs w:val="22"/>
        </w:rPr>
        <w:t>DOE 100A Project Application Form and DOE Budget Narrative Form in the application</w:t>
      </w:r>
      <w:bookmarkEnd w:id="11"/>
      <w:r w:rsidRPr="00A81689">
        <w:rPr>
          <w:color w:val="000000"/>
          <w:sz w:val="22"/>
          <w:szCs w:val="22"/>
        </w:rPr>
        <w:t>.</w:t>
      </w:r>
    </w:p>
    <w:p w14:paraId="4B43F7DE" w14:textId="77777777" w:rsidR="0060748B" w:rsidRPr="00A81689" w:rsidRDefault="0060748B" w:rsidP="002B5CA2">
      <w:pPr>
        <w:numPr>
          <w:ilvl w:val="0"/>
          <w:numId w:val="1"/>
        </w:numPr>
        <w:pBdr>
          <w:top w:val="nil"/>
          <w:left w:val="nil"/>
          <w:bottom w:val="nil"/>
          <w:right w:val="nil"/>
          <w:between w:val="nil"/>
        </w:pBdr>
        <w:tabs>
          <w:tab w:val="center" w:pos="4320"/>
          <w:tab w:val="right" w:pos="8640"/>
        </w:tabs>
        <w:spacing w:before="60" w:after="60"/>
        <w:ind w:right="360"/>
        <w:rPr>
          <w:color w:val="000000"/>
          <w:sz w:val="22"/>
          <w:szCs w:val="22"/>
        </w:rPr>
      </w:pPr>
      <w:r>
        <w:rPr>
          <w:color w:val="000000"/>
          <w:sz w:val="22"/>
          <w:szCs w:val="22"/>
        </w:rPr>
        <w:t>Submit the Projected Equipment purchases form, if applicable.</w:t>
      </w:r>
    </w:p>
    <w:p w14:paraId="0988E46E" w14:textId="77777777" w:rsidR="006E0541" w:rsidRPr="00A81689" w:rsidRDefault="006E0541" w:rsidP="002B5CA2">
      <w:pPr>
        <w:numPr>
          <w:ilvl w:val="0"/>
          <w:numId w:val="1"/>
        </w:numPr>
        <w:pBdr>
          <w:top w:val="nil"/>
          <w:left w:val="nil"/>
          <w:bottom w:val="nil"/>
          <w:right w:val="nil"/>
          <w:between w:val="nil"/>
        </w:pBdr>
        <w:tabs>
          <w:tab w:val="center" w:pos="4320"/>
          <w:tab w:val="right" w:pos="8640"/>
        </w:tabs>
        <w:spacing w:before="60" w:after="60"/>
        <w:ind w:right="360"/>
        <w:rPr>
          <w:color w:val="000000"/>
          <w:sz w:val="22"/>
          <w:szCs w:val="22"/>
        </w:rPr>
      </w:pPr>
      <w:bookmarkStart w:id="12" w:name="_Hlk189653872"/>
      <w:r w:rsidRPr="00A81689">
        <w:rPr>
          <w:color w:val="000000"/>
          <w:sz w:val="22"/>
          <w:szCs w:val="22"/>
        </w:rPr>
        <w:t>Include the assigned TAPs number in all required forms.</w:t>
      </w:r>
      <w:bookmarkEnd w:id="12"/>
    </w:p>
    <w:p w14:paraId="63B00F33" w14:textId="77777777" w:rsidR="006E0541" w:rsidRPr="00A81689" w:rsidRDefault="006E0541" w:rsidP="006E0541">
      <w:pPr>
        <w:spacing w:before="60" w:after="60"/>
        <w:rPr>
          <w:sz w:val="22"/>
          <w:szCs w:val="22"/>
        </w:rPr>
      </w:pPr>
      <w:r w:rsidRPr="00A81689">
        <w:rPr>
          <w:color w:val="000000"/>
          <w:sz w:val="22"/>
          <w:szCs w:val="22"/>
        </w:rPr>
        <w:t>All required forms are signed by an authorized entity. (FDOE will accept electronic signatures from the agency head in accordance with s. 668.50(2)(h), F.S.)</w:t>
      </w:r>
      <w:r w:rsidRPr="00A81689">
        <w:rPr>
          <w:b/>
          <w:bCs/>
          <w:sz w:val="22"/>
          <w:szCs w:val="22"/>
        </w:rPr>
        <w:t>Note</w:t>
      </w:r>
      <w:r w:rsidRPr="00A81689">
        <w:rPr>
          <w:sz w:val="22"/>
          <w:szCs w:val="22"/>
        </w:rPr>
        <w:t>: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form when the application is submitted.</w:t>
      </w:r>
    </w:p>
    <w:p w14:paraId="7443FD0D" w14:textId="77777777" w:rsidR="006E0541" w:rsidRPr="00A81689" w:rsidRDefault="006E0541" w:rsidP="002B5CA2">
      <w:pPr>
        <w:numPr>
          <w:ilvl w:val="1"/>
          <w:numId w:val="1"/>
        </w:numPr>
        <w:spacing w:before="60" w:after="60"/>
        <w:rPr>
          <w:sz w:val="22"/>
          <w:szCs w:val="22"/>
        </w:rPr>
      </w:pPr>
      <w:r w:rsidRPr="00A81689">
        <w:rPr>
          <w:sz w:val="22"/>
          <w:szCs w:val="22"/>
        </w:rPr>
        <w:t>An “electronic signature” means an electronic sound, symbol, or process attached to or logically associated with a record and executed or adopted by the person with the intent to sign the record.</w:t>
      </w:r>
    </w:p>
    <w:p w14:paraId="6F4FE0A5" w14:textId="77777777" w:rsidR="006E0541" w:rsidRPr="00A81689" w:rsidRDefault="006E0541" w:rsidP="002B5CA2">
      <w:pPr>
        <w:numPr>
          <w:ilvl w:val="1"/>
          <w:numId w:val="1"/>
        </w:numPr>
        <w:spacing w:before="60" w:after="60"/>
        <w:rPr>
          <w:sz w:val="22"/>
          <w:szCs w:val="22"/>
        </w:rPr>
      </w:pPr>
      <w:r w:rsidRPr="00A81689">
        <w:rPr>
          <w:sz w:val="22"/>
          <w:szCs w:val="22"/>
        </w:rPr>
        <w:t>FDOE will accept an electronic signature, a scanned signature, or a PDF of a hardcopy signature.</w:t>
      </w:r>
    </w:p>
    <w:p w14:paraId="6669FCC5" w14:textId="77777777" w:rsidR="006E0541" w:rsidRPr="00A81689" w:rsidRDefault="006E0541" w:rsidP="002B5CA2">
      <w:pPr>
        <w:numPr>
          <w:ilvl w:val="1"/>
          <w:numId w:val="1"/>
        </w:numPr>
        <w:spacing w:before="60" w:after="60"/>
        <w:rPr>
          <w:sz w:val="22"/>
          <w:szCs w:val="22"/>
        </w:rPr>
      </w:pPr>
      <w:r w:rsidRPr="00A81689">
        <w:rPr>
          <w:sz w:val="22"/>
          <w:szCs w:val="22"/>
        </w:rPr>
        <w:t>FDOE will accept a typed signature if the document is uploaded by the individual signing the document.</w:t>
      </w:r>
    </w:p>
    <w:p w14:paraId="0B1301E3" w14:textId="77777777" w:rsidR="006E0541" w:rsidRPr="00A81689" w:rsidRDefault="006E0541" w:rsidP="002B5CA2">
      <w:pPr>
        <w:numPr>
          <w:ilvl w:val="0"/>
          <w:numId w:val="1"/>
        </w:numPr>
        <w:spacing w:before="60" w:after="60"/>
        <w:rPr>
          <w:sz w:val="22"/>
          <w:szCs w:val="22"/>
        </w:rPr>
      </w:pPr>
      <w:r w:rsidRPr="00A81689">
        <w:rPr>
          <w:sz w:val="22"/>
          <w:szCs w:val="22"/>
        </w:rPr>
        <w:t xml:space="preserve"> The application must be submitted electronically to OGM via ShareFile.</w:t>
      </w:r>
    </w:p>
    <w:bookmarkEnd w:id="10"/>
    <w:p w14:paraId="733C1FA7" w14:textId="77777777" w:rsidR="00A0567F" w:rsidRDefault="00A0567F" w:rsidP="00A0567F">
      <w:pPr>
        <w:rPr>
          <w:sz w:val="22"/>
          <w:szCs w:val="22"/>
        </w:rPr>
      </w:pPr>
    </w:p>
    <w:p w14:paraId="649740BA" w14:textId="77777777" w:rsidR="00FF0CF2" w:rsidRPr="00995DE8" w:rsidRDefault="00CF4172" w:rsidP="00FF0CF2">
      <w:pPr>
        <w:pStyle w:val="Heading1"/>
        <w:jc w:val="center"/>
        <w:rPr>
          <w:i w:val="0"/>
          <w:sz w:val="26"/>
          <w:szCs w:val="26"/>
        </w:rPr>
      </w:pPr>
      <w:r w:rsidRPr="00A0567F">
        <w:br w:type="page"/>
      </w:r>
      <w:bookmarkStart w:id="13" w:name="_Hlk213428359"/>
      <w:bookmarkStart w:id="14" w:name="_Hlk214031793"/>
      <w:r w:rsidR="00FF0CF2">
        <w:rPr>
          <w:i w:val="0"/>
          <w:sz w:val="26"/>
          <w:szCs w:val="26"/>
        </w:rPr>
        <w:lastRenderedPageBreak/>
        <w:t>ATTACHMENTS</w:t>
      </w:r>
      <w:bookmarkEnd w:id="14"/>
    </w:p>
    <w:bookmarkEnd w:id="13"/>
    <w:p w14:paraId="199B118A" w14:textId="77777777" w:rsidR="00FF0CF2" w:rsidRPr="004A5F1A" w:rsidRDefault="00FF0CF2" w:rsidP="00FF0CF2">
      <w:pPr>
        <w:rPr>
          <w:sz w:val="22"/>
          <w:szCs w:val="22"/>
        </w:rPr>
      </w:pPr>
    </w:p>
    <w:p w14:paraId="6CFC992C" w14:textId="77777777" w:rsidR="00A42DCC" w:rsidRPr="00A66BCB" w:rsidRDefault="00A42DCC" w:rsidP="002B5CA2">
      <w:pPr>
        <w:numPr>
          <w:ilvl w:val="0"/>
          <w:numId w:val="18"/>
        </w:numPr>
        <w:spacing w:line="480" w:lineRule="auto"/>
        <w:ind w:left="0" w:firstLine="0"/>
        <w:rPr>
          <w:b/>
          <w:bCs/>
          <w:color w:val="EE0000"/>
          <w:sz w:val="26"/>
          <w:szCs w:val="26"/>
        </w:rPr>
      </w:pPr>
      <w:r w:rsidRPr="00A66BCB">
        <w:rPr>
          <w:b/>
          <w:bCs/>
          <w:sz w:val="26"/>
          <w:szCs w:val="26"/>
        </w:rPr>
        <w:t>Allocation Chart </w:t>
      </w:r>
    </w:p>
    <w:p w14:paraId="318D161C" w14:textId="77777777" w:rsidR="00A42DCC" w:rsidRPr="005678CF" w:rsidRDefault="00A42DCC" w:rsidP="002B5CA2">
      <w:pPr>
        <w:numPr>
          <w:ilvl w:val="0"/>
          <w:numId w:val="18"/>
        </w:numPr>
        <w:spacing w:line="480" w:lineRule="auto"/>
        <w:ind w:left="0" w:firstLine="0"/>
        <w:rPr>
          <w:b/>
          <w:bCs/>
          <w:color w:val="000000"/>
          <w:sz w:val="26"/>
          <w:szCs w:val="26"/>
        </w:rPr>
      </w:pPr>
      <w:r w:rsidRPr="005678CF">
        <w:rPr>
          <w:b/>
          <w:bCs/>
          <w:color w:val="000000"/>
          <w:sz w:val="26"/>
          <w:szCs w:val="26"/>
        </w:rPr>
        <w:t>Projected Equipment Purchases Form</w:t>
      </w:r>
      <w:r w:rsidR="005F3A23" w:rsidRPr="005678CF">
        <w:rPr>
          <w:b/>
          <w:bCs/>
          <w:color w:val="000000"/>
          <w:sz w:val="26"/>
          <w:szCs w:val="26"/>
        </w:rPr>
        <w:t xml:space="preserve"> (if applicable)</w:t>
      </w:r>
    </w:p>
    <w:p w14:paraId="0C960405" w14:textId="77777777" w:rsidR="000B30F4" w:rsidRPr="00A42DCC" w:rsidRDefault="00A42DCC" w:rsidP="002B5CA2">
      <w:pPr>
        <w:numPr>
          <w:ilvl w:val="0"/>
          <w:numId w:val="18"/>
        </w:numPr>
        <w:spacing w:line="480" w:lineRule="auto"/>
        <w:ind w:left="0" w:firstLine="0"/>
        <w:rPr>
          <w:b/>
          <w:bCs/>
          <w:color w:val="000000"/>
          <w:sz w:val="26"/>
          <w:szCs w:val="26"/>
        </w:rPr>
      </w:pPr>
      <w:r w:rsidRPr="00A42DCC">
        <w:rPr>
          <w:b/>
          <w:bCs/>
          <w:color w:val="000000"/>
          <w:sz w:val="26"/>
          <w:szCs w:val="26"/>
        </w:rPr>
        <w:t>Application Review Criteria and Checklist </w:t>
      </w:r>
    </w:p>
    <w:p w14:paraId="7224F11B" w14:textId="77777777" w:rsidR="000B30F4" w:rsidRPr="00995DE8" w:rsidRDefault="000B30F4" w:rsidP="000B30F4">
      <w:pPr>
        <w:tabs>
          <w:tab w:val="left" w:pos="1800"/>
        </w:tabs>
        <w:ind w:left="1440"/>
        <w:rPr>
          <w:szCs w:val="24"/>
        </w:rPr>
        <w:sectPr w:rsidR="000B30F4" w:rsidRPr="00995DE8" w:rsidSect="000B30F4">
          <w:pgSz w:w="12240" w:h="15840"/>
          <w:pgMar w:top="720" w:right="720" w:bottom="720" w:left="720" w:header="720" w:footer="720" w:gutter="0"/>
          <w:cols w:space="720"/>
          <w:docGrid w:linePitch="360"/>
        </w:sectPr>
      </w:pPr>
    </w:p>
    <w:bookmarkEnd w:id="0"/>
    <w:p w14:paraId="0E4288FB" w14:textId="77777777" w:rsidR="00FF0CF2" w:rsidRPr="00652E7A" w:rsidRDefault="00FF0CF2" w:rsidP="00FF0CF2">
      <w:pPr>
        <w:spacing w:after="60"/>
        <w:jc w:val="center"/>
        <w:outlineLvl w:val="1"/>
        <w:rPr>
          <w:b/>
          <w:bCs/>
          <w:kern w:val="28"/>
          <w:sz w:val="28"/>
          <w:szCs w:val="28"/>
        </w:rPr>
      </w:pPr>
      <w:r w:rsidRPr="00652E7A">
        <w:rPr>
          <w:b/>
          <w:bCs/>
          <w:kern w:val="28"/>
          <w:sz w:val="26"/>
          <w:szCs w:val="26"/>
        </w:rPr>
        <w:lastRenderedPageBreak/>
        <w:t>ATTACHMENT</w:t>
      </w:r>
      <w:r w:rsidRPr="00A70AC8">
        <w:rPr>
          <w:b/>
          <w:bCs/>
          <w:kern w:val="28"/>
          <w:sz w:val="28"/>
          <w:szCs w:val="28"/>
        </w:rPr>
        <w:t> </w:t>
      </w:r>
      <w:r w:rsidR="00A42DCC">
        <w:rPr>
          <w:b/>
          <w:bCs/>
          <w:kern w:val="28"/>
          <w:sz w:val="28"/>
          <w:szCs w:val="28"/>
        </w:rPr>
        <w:t>A</w:t>
      </w:r>
      <w:r w:rsidRPr="00A70AC8">
        <w:rPr>
          <w:szCs w:val="24"/>
        </w:rPr>
        <w:t> </w:t>
      </w:r>
    </w:p>
    <w:p w14:paraId="298DB584" w14:textId="77777777" w:rsidR="00FF0CF2" w:rsidRPr="009341D7" w:rsidRDefault="00FF0CF2" w:rsidP="00FF0CF2">
      <w:pPr>
        <w:jc w:val="center"/>
        <w:rPr>
          <w:b/>
          <w:bCs/>
          <w:kern w:val="28"/>
          <w:sz w:val="22"/>
          <w:szCs w:val="22"/>
        </w:rPr>
      </w:pPr>
    </w:p>
    <w:p w14:paraId="3C794280" w14:textId="77777777" w:rsidR="00FF0CF2" w:rsidRPr="009341D7" w:rsidRDefault="00FF0CF2" w:rsidP="00FF0CF2">
      <w:pPr>
        <w:jc w:val="center"/>
        <w:rPr>
          <w:b/>
          <w:bCs/>
          <w:kern w:val="28"/>
          <w:sz w:val="22"/>
          <w:szCs w:val="22"/>
        </w:rPr>
      </w:pPr>
      <w:r w:rsidRPr="009341D7">
        <w:rPr>
          <w:b/>
          <w:bCs/>
          <w:kern w:val="28"/>
          <w:sz w:val="22"/>
          <w:szCs w:val="22"/>
        </w:rPr>
        <w:t>Allocation Chart</w:t>
      </w:r>
    </w:p>
    <w:p w14:paraId="12F8EF29" w14:textId="77777777" w:rsidR="00FF0CF2" w:rsidRPr="009341D7" w:rsidRDefault="00FF0CF2" w:rsidP="00FF0CF2">
      <w:pPr>
        <w:jc w:val="center"/>
        <w:rPr>
          <w:b/>
          <w:bCs/>
          <w:sz w:val="22"/>
          <w:szCs w:val="22"/>
        </w:rPr>
      </w:pPr>
      <w:r w:rsidRPr="009341D7">
        <w:rPr>
          <w:b/>
          <w:bCs/>
          <w:sz w:val="22"/>
          <w:szCs w:val="22"/>
        </w:rPr>
        <w:t>Strengthening Career and Technical Education for the 21st Century Act (Perkins V)</w:t>
      </w:r>
    </w:p>
    <w:p w14:paraId="72FBB662" w14:textId="77777777" w:rsidR="00FF0CF2" w:rsidRPr="009341D7" w:rsidRDefault="00FF0CF2" w:rsidP="00FF0CF2">
      <w:pPr>
        <w:shd w:val="clear" w:color="auto" w:fill="FFFFFF"/>
        <w:jc w:val="center"/>
        <w:rPr>
          <w:b/>
          <w:bCs/>
          <w:sz w:val="22"/>
          <w:szCs w:val="22"/>
          <w:shd w:val="clear" w:color="auto" w:fill="FFFFFF"/>
        </w:rPr>
      </w:pPr>
      <w:r w:rsidRPr="009341D7">
        <w:rPr>
          <w:b/>
          <w:bCs/>
          <w:sz w:val="22"/>
          <w:szCs w:val="22"/>
        </w:rPr>
        <w:t xml:space="preserve">FY 2026–2027 </w:t>
      </w:r>
      <w:r w:rsidR="00A42DCC">
        <w:rPr>
          <w:b/>
          <w:bCs/>
          <w:sz w:val="22"/>
          <w:szCs w:val="22"/>
        </w:rPr>
        <w:t>Rural</w:t>
      </w:r>
      <w:r w:rsidRPr="009341D7">
        <w:rPr>
          <w:b/>
          <w:bCs/>
          <w:sz w:val="22"/>
          <w:szCs w:val="22"/>
        </w:rPr>
        <w:t xml:space="preserve"> Allocations</w:t>
      </w:r>
    </w:p>
    <w:p w14:paraId="3D90BA2C" w14:textId="77777777" w:rsidR="00FF0CF2" w:rsidRPr="009341D7" w:rsidRDefault="00FF0CF2" w:rsidP="00FF0CF2">
      <w:pPr>
        <w:shd w:val="clear" w:color="auto" w:fill="FFFFFF"/>
        <w:jc w:val="center"/>
        <w:rPr>
          <w:b/>
          <w:sz w:val="22"/>
          <w:szCs w:val="22"/>
          <w:shd w:val="clear" w:color="auto" w:fill="FFFFFF"/>
        </w:rPr>
      </w:pPr>
    </w:p>
    <w:p w14:paraId="74430B77" w14:textId="77777777" w:rsidR="00FF0CF2" w:rsidRPr="00A42DCC" w:rsidRDefault="00FF0CF2" w:rsidP="00A42DCC">
      <w:pPr>
        <w:shd w:val="clear" w:color="auto" w:fill="FFFFFF"/>
        <w:spacing w:before="60" w:after="60"/>
        <w:ind w:left="360"/>
        <w:rPr>
          <w:color w:val="000000"/>
          <w:sz w:val="22"/>
          <w:szCs w:val="22"/>
        </w:rPr>
      </w:pPr>
      <w:r w:rsidRPr="009341D7">
        <w:rPr>
          <w:color w:val="000000"/>
          <w:sz w:val="22"/>
          <w:szCs w:val="22"/>
        </w:rPr>
        <w:t xml:space="preserve">The </w:t>
      </w:r>
      <w:r w:rsidRPr="009341D7">
        <w:rPr>
          <w:b/>
          <w:bCs/>
          <w:color w:val="000000"/>
          <w:sz w:val="22"/>
          <w:szCs w:val="22"/>
        </w:rPr>
        <w:t>Allocation Chart</w:t>
      </w:r>
      <w:r w:rsidRPr="009341D7">
        <w:rPr>
          <w:color w:val="000000"/>
          <w:sz w:val="22"/>
          <w:szCs w:val="22"/>
        </w:rPr>
        <w:t xml:space="preserve"> is subject to change based on the final federal allocation and local performance data. All agencies will be notified regarding their final allocation prior to the issuance of their 2026–2027, DOE 200, Award Notification.</w:t>
      </w:r>
    </w:p>
    <w:tbl>
      <w:tblPr>
        <w:tblW w:w="6974" w:type="dxa"/>
        <w:jc w:val="center"/>
        <w:tblLook w:val="04A0" w:firstRow="1" w:lastRow="0" w:firstColumn="1" w:lastColumn="0" w:noHBand="0" w:noVBand="1"/>
      </w:tblPr>
      <w:tblGrid>
        <w:gridCol w:w="4814"/>
        <w:gridCol w:w="2160"/>
      </w:tblGrid>
      <w:tr w:rsidR="00A42DCC" w:rsidRPr="00995DE8" w14:paraId="51CA1B67" w14:textId="77777777" w:rsidTr="0060748B">
        <w:trPr>
          <w:trHeight w:val="300"/>
          <w:tblHeader/>
          <w:jc w:val="center"/>
        </w:trPr>
        <w:tc>
          <w:tcPr>
            <w:tcW w:w="4814" w:type="dxa"/>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4B1BBA22" w14:textId="77777777" w:rsidR="00A42DCC" w:rsidRPr="00995DE8" w:rsidRDefault="00A42DCC">
            <w:pPr>
              <w:jc w:val="center"/>
              <w:rPr>
                <w:b/>
                <w:bCs/>
                <w:color w:val="000000"/>
                <w:sz w:val="22"/>
                <w:szCs w:val="22"/>
              </w:rPr>
            </w:pPr>
            <w:r w:rsidRPr="00995DE8">
              <w:rPr>
                <w:b/>
                <w:bCs/>
                <w:color w:val="000000"/>
                <w:sz w:val="22"/>
                <w:szCs w:val="22"/>
              </w:rPr>
              <w:t>DISTRICT</w:t>
            </w:r>
          </w:p>
        </w:tc>
        <w:tc>
          <w:tcPr>
            <w:tcW w:w="2160" w:type="dxa"/>
            <w:tcBorders>
              <w:top w:val="single" w:sz="4" w:space="0" w:color="auto"/>
              <w:left w:val="nil"/>
              <w:bottom w:val="single" w:sz="4" w:space="0" w:color="auto"/>
              <w:right w:val="single" w:sz="4" w:space="0" w:color="auto"/>
            </w:tcBorders>
            <w:shd w:val="clear" w:color="000000" w:fill="DAE9F8"/>
            <w:noWrap/>
            <w:vAlign w:val="bottom"/>
            <w:hideMark/>
          </w:tcPr>
          <w:p w14:paraId="01C08565" w14:textId="77777777" w:rsidR="00A42DCC" w:rsidRPr="00995DE8" w:rsidRDefault="00A42DCC">
            <w:pPr>
              <w:jc w:val="center"/>
              <w:rPr>
                <w:b/>
                <w:bCs/>
                <w:color w:val="000000"/>
                <w:sz w:val="22"/>
                <w:szCs w:val="22"/>
              </w:rPr>
            </w:pPr>
            <w:r w:rsidRPr="00995DE8">
              <w:rPr>
                <w:b/>
                <w:bCs/>
                <w:color w:val="000000"/>
                <w:sz w:val="22"/>
                <w:szCs w:val="22"/>
              </w:rPr>
              <w:t>ALLOCATION</w:t>
            </w:r>
          </w:p>
        </w:tc>
      </w:tr>
      <w:tr w:rsidR="00A42DCC" w:rsidRPr="00995DE8" w14:paraId="27CFDFE8" w14:textId="77777777">
        <w:trPr>
          <w:trHeight w:val="323"/>
          <w:jc w:val="center"/>
        </w:trPr>
        <w:tc>
          <w:tcPr>
            <w:tcW w:w="4814" w:type="dxa"/>
            <w:tcBorders>
              <w:top w:val="nil"/>
              <w:left w:val="single" w:sz="4" w:space="0" w:color="auto"/>
              <w:bottom w:val="single" w:sz="4" w:space="0" w:color="auto"/>
              <w:right w:val="single" w:sz="4" w:space="0" w:color="auto"/>
            </w:tcBorders>
            <w:noWrap/>
            <w:vAlign w:val="bottom"/>
            <w:hideMark/>
          </w:tcPr>
          <w:p w14:paraId="518A2299" w14:textId="77777777" w:rsidR="00A42DCC" w:rsidRPr="00995DE8" w:rsidRDefault="00A42DCC">
            <w:pPr>
              <w:contextualSpacing/>
              <w:rPr>
                <w:color w:val="000000"/>
                <w:sz w:val="22"/>
                <w:szCs w:val="22"/>
              </w:rPr>
            </w:pPr>
            <w:r w:rsidRPr="00995DE8">
              <w:rPr>
                <w:color w:val="000000"/>
                <w:sz w:val="22"/>
                <w:szCs w:val="22"/>
              </w:rPr>
              <w:t>Alachua (</w:t>
            </w:r>
            <w:r w:rsidR="00A870C1">
              <w:rPr>
                <w:color w:val="000000"/>
                <w:sz w:val="22"/>
                <w:szCs w:val="22"/>
              </w:rPr>
              <w:t>Archer</w:t>
            </w:r>
            <w:r w:rsidRPr="00995DE8">
              <w:rPr>
                <w:color w:val="000000"/>
                <w:sz w:val="22"/>
                <w:szCs w:val="22"/>
              </w:rPr>
              <w:t>)</w:t>
            </w:r>
          </w:p>
        </w:tc>
        <w:tc>
          <w:tcPr>
            <w:tcW w:w="2160" w:type="dxa"/>
            <w:tcBorders>
              <w:top w:val="nil"/>
              <w:left w:val="nil"/>
              <w:bottom w:val="single" w:sz="4" w:space="0" w:color="auto"/>
              <w:right w:val="single" w:sz="4" w:space="0" w:color="auto"/>
            </w:tcBorders>
            <w:noWrap/>
            <w:vAlign w:val="bottom"/>
            <w:hideMark/>
          </w:tcPr>
          <w:p w14:paraId="3B5E32CE" w14:textId="77777777" w:rsidR="00A42DCC" w:rsidRPr="00995DE8" w:rsidRDefault="00A42DCC">
            <w:pPr>
              <w:contextualSpacing/>
              <w:rPr>
                <w:sz w:val="22"/>
                <w:szCs w:val="22"/>
              </w:rPr>
            </w:pPr>
            <w:r w:rsidRPr="00995DE8">
              <w:rPr>
                <w:sz w:val="22"/>
                <w:szCs w:val="22"/>
              </w:rPr>
              <w:t xml:space="preserve"> $                     </w:t>
            </w:r>
            <w:r w:rsidR="00A870C1">
              <w:rPr>
                <w:sz w:val="22"/>
                <w:szCs w:val="22"/>
              </w:rPr>
              <w:t>25,000</w:t>
            </w:r>
          </w:p>
        </w:tc>
      </w:tr>
      <w:tr w:rsidR="00A42DCC" w:rsidRPr="00995DE8" w14:paraId="7CE33979"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6CCD7D4D" w14:textId="77777777" w:rsidR="00A42DCC" w:rsidRPr="00995DE8" w:rsidRDefault="00A42DCC">
            <w:pPr>
              <w:contextualSpacing/>
              <w:rPr>
                <w:color w:val="000000"/>
                <w:sz w:val="22"/>
                <w:szCs w:val="22"/>
              </w:rPr>
            </w:pPr>
            <w:r w:rsidRPr="00995DE8">
              <w:rPr>
                <w:color w:val="000000"/>
                <w:sz w:val="22"/>
                <w:szCs w:val="22"/>
              </w:rPr>
              <w:t xml:space="preserve">Baker </w:t>
            </w:r>
          </w:p>
        </w:tc>
        <w:tc>
          <w:tcPr>
            <w:tcW w:w="2160" w:type="dxa"/>
            <w:tcBorders>
              <w:top w:val="nil"/>
              <w:left w:val="nil"/>
              <w:bottom w:val="single" w:sz="4" w:space="0" w:color="auto"/>
              <w:right w:val="single" w:sz="4" w:space="0" w:color="auto"/>
            </w:tcBorders>
            <w:noWrap/>
            <w:vAlign w:val="bottom"/>
            <w:hideMark/>
          </w:tcPr>
          <w:p w14:paraId="224CF1C1" w14:textId="77777777" w:rsidR="00A42DCC" w:rsidRPr="00995DE8" w:rsidRDefault="00A42DCC">
            <w:pPr>
              <w:contextualSpacing/>
              <w:rPr>
                <w:sz w:val="22"/>
                <w:szCs w:val="22"/>
              </w:rPr>
            </w:pPr>
            <w:r w:rsidRPr="00995DE8">
              <w:rPr>
                <w:sz w:val="22"/>
                <w:szCs w:val="22"/>
              </w:rPr>
              <w:t xml:space="preserve"> $                     </w:t>
            </w:r>
            <w:r w:rsidR="00A870C1">
              <w:rPr>
                <w:sz w:val="22"/>
                <w:szCs w:val="22"/>
              </w:rPr>
              <w:t>67,934</w:t>
            </w:r>
            <w:r w:rsidRPr="00995DE8">
              <w:rPr>
                <w:sz w:val="22"/>
                <w:szCs w:val="22"/>
              </w:rPr>
              <w:t xml:space="preserve">   </w:t>
            </w:r>
          </w:p>
        </w:tc>
      </w:tr>
      <w:tr w:rsidR="00A42DCC" w:rsidRPr="00995DE8" w14:paraId="4D33B52B"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420D849" w14:textId="77777777" w:rsidR="00A42DCC" w:rsidRPr="00995DE8" w:rsidRDefault="00A42DCC">
            <w:pPr>
              <w:contextualSpacing/>
              <w:rPr>
                <w:color w:val="000000"/>
                <w:sz w:val="22"/>
                <w:szCs w:val="22"/>
              </w:rPr>
            </w:pPr>
            <w:r w:rsidRPr="00995DE8">
              <w:rPr>
                <w:color w:val="000000"/>
                <w:sz w:val="22"/>
                <w:szCs w:val="22"/>
              </w:rPr>
              <w:t>Bradford</w:t>
            </w:r>
          </w:p>
        </w:tc>
        <w:tc>
          <w:tcPr>
            <w:tcW w:w="2160" w:type="dxa"/>
            <w:tcBorders>
              <w:top w:val="nil"/>
              <w:left w:val="nil"/>
              <w:bottom w:val="single" w:sz="4" w:space="0" w:color="auto"/>
              <w:right w:val="single" w:sz="4" w:space="0" w:color="auto"/>
            </w:tcBorders>
            <w:noWrap/>
            <w:vAlign w:val="bottom"/>
            <w:hideMark/>
          </w:tcPr>
          <w:p w14:paraId="6B162FC6" w14:textId="77777777" w:rsidR="00A42DCC" w:rsidRPr="00995DE8" w:rsidRDefault="00A42DCC">
            <w:pPr>
              <w:contextualSpacing/>
              <w:rPr>
                <w:sz w:val="22"/>
                <w:szCs w:val="22"/>
              </w:rPr>
            </w:pPr>
            <w:r w:rsidRPr="00995DE8">
              <w:rPr>
                <w:sz w:val="22"/>
                <w:szCs w:val="22"/>
              </w:rPr>
              <w:t xml:space="preserve"> $                     </w:t>
            </w:r>
            <w:r w:rsidR="00271AAC">
              <w:rPr>
                <w:sz w:val="22"/>
                <w:szCs w:val="22"/>
              </w:rPr>
              <w:t>65,192</w:t>
            </w:r>
          </w:p>
        </w:tc>
      </w:tr>
      <w:tr w:rsidR="00271AAC" w:rsidRPr="00995DE8" w14:paraId="0C6FB015"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53B9FE5F" w14:textId="77777777" w:rsidR="00271AAC" w:rsidRPr="00995DE8" w:rsidRDefault="00271AAC" w:rsidP="00271AAC">
            <w:pPr>
              <w:contextualSpacing/>
              <w:rPr>
                <w:color w:val="000000"/>
                <w:sz w:val="22"/>
                <w:szCs w:val="22"/>
              </w:rPr>
            </w:pPr>
            <w:r>
              <w:rPr>
                <w:color w:val="000000"/>
                <w:sz w:val="22"/>
                <w:szCs w:val="22"/>
              </w:rPr>
              <w:t>Broward (West Park)</w:t>
            </w:r>
          </w:p>
        </w:tc>
        <w:tc>
          <w:tcPr>
            <w:tcW w:w="2160" w:type="dxa"/>
            <w:tcBorders>
              <w:top w:val="nil"/>
              <w:left w:val="nil"/>
              <w:bottom w:val="single" w:sz="4" w:space="0" w:color="auto"/>
              <w:right w:val="single" w:sz="4" w:space="0" w:color="auto"/>
            </w:tcBorders>
            <w:noWrap/>
            <w:vAlign w:val="bottom"/>
          </w:tcPr>
          <w:p w14:paraId="216074DB" w14:textId="77777777" w:rsidR="00271AAC" w:rsidRPr="00995DE8" w:rsidRDefault="00271AAC" w:rsidP="00271AAC">
            <w:pPr>
              <w:contextualSpacing/>
              <w:rPr>
                <w:sz w:val="22"/>
                <w:szCs w:val="22"/>
              </w:rPr>
            </w:pPr>
            <w:r w:rsidRPr="00995DE8">
              <w:rPr>
                <w:sz w:val="22"/>
                <w:szCs w:val="22"/>
              </w:rPr>
              <w:t xml:space="preserve"> $                     </w:t>
            </w:r>
            <w:r>
              <w:rPr>
                <w:sz w:val="22"/>
                <w:szCs w:val="22"/>
              </w:rPr>
              <w:t>25,000</w:t>
            </w:r>
          </w:p>
        </w:tc>
      </w:tr>
      <w:tr w:rsidR="00271AAC" w:rsidRPr="00995DE8" w14:paraId="44DB03D6"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3C2C3C9" w14:textId="77777777" w:rsidR="00271AAC" w:rsidRPr="00995DE8" w:rsidRDefault="00271AAC" w:rsidP="00271AAC">
            <w:pPr>
              <w:contextualSpacing/>
              <w:rPr>
                <w:color w:val="000000"/>
                <w:sz w:val="22"/>
                <w:szCs w:val="22"/>
              </w:rPr>
            </w:pPr>
            <w:r w:rsidRPr="00995DE8">
              <w:rPr>
                <w:color w:val="000000"/>
                <w:sz w:val="22"/>
                <w:szCs w:val="22"/>
              </w:rPr>
              <w:t>Calhoun</w:t>
            </w:r>
          </w:p>
        </w:tc>
        <w:tc>
          <w:tcPr>
            <w:tcW w:w="2160" w:type="dxa"/>
            <w:tcBorders>
              <w:top w:val="nil"/>
              <w:left w:val="nil"/>
              <w:bottom w:val="single" w:sz="4" w:space="0" w:color="auto"/>
              <w:right w:val="single" w:sz="4" w:space="0" w:color="auto"/>
            </w:tcBorders>
            <w:noWrap/>
            <w:vAlign w:val="bottom"/>
            <w:hideMark/>
          </w:tcPr>
          <w:p w14:paraId="51DDCBA9" w14:textId="77777777" w:rsidR="00271AAC" w:rsidRPr="00995DE8" w:rsidRDefault="00271AAC" w:rsidP="00271AAC">
            <w:pPr>
              <w:contextualSpacing/>
              <w:rPr>
                <w:sz w:val="22"/>
                <w:szCs w:val="22"/>
              </w:rPr>
            </w:pPr>
            <w:r w:rsidRPr="00995DE8">
              <w:rPr>
                <w:sz w:val="22"/>
                <w:szCs w:val="22"/>
              </w:rPr>
              <w:t xml:space="preserve"> $                     </w:t>
            </w:r>
            <w:r>
              <w:rPr>
                <w:sz w:val="22"/>
                <w:szCs w:val="22"/>
              </w:rPr>
              <w:t>57,499</w:t>
            </w:r>
          </w:p>
        </w:tc>
      </w:tr>
      <w:tr w:rsidR="00271AAC" w:rsidRPr="00995DE8" w14:paraId="4B5D68A5"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212F02BC" w14:textId="77777777" w:rsidR="00271AAC" w:rsidRPr="00995DE8" w:rsidRDefault="00271AAC" w:rsidP="00271AAC">
            <w:pPr>
              <w:contextualSpacing/>
              <w:rPr>
                <w:color w:val="000000"/>
                <w:sz w:val="22"/>
                <w:szCs w:val="22"/>
              </w:rPr>
            </w:pPr>
            <w:r>
              <w:rPr>
                <w:color w:val="000000"/>
                <w:sz w:val="22"/>
                <w:szCs w:val="22"/>
              </w:rPr>
              <w:t>Clay (Keystone Heights)</w:t>
            </w:r>
          </w:p>
        </w:tc>
        <w:tc>
          <w:tcPr>
            <w:tcW w:w="2160" w:type="dxa"/>
            <w:tcBorders>
              <w:top w:val="nil"/>
              <w:left w:val="nil"/>
              <w:bottom w:val="single" w:sz="4" w:space="0" w:color="auto"/>
              <w:right w:val="single" w:sz="4" w:space="0" w:color="auto"/>
            </w:tcBorders>
            <w:noWrap/>
            <w:vAlign w:val="bottom"/>
          </w:tcPr>
          <w:p w14:paraId="23889F8B" w14:textId="77777777" w:rsidR="00271AAC" w:rsidRPr="00995DE8" w:rsidRDefault="00271AAC" w:rsidP="00271AAC">
            <w:pPr>
              <w:contextualSpacing/>
              <w:rPr>
                <w:sz w:val="22"/>
                <w:szCs w:val="22"/>
              </w:rPr>
            </w:pPr>
            <w:r w:rsidRPr="00995DE8">
              <w:rPr>
                <w:sz w:val="22"/>
                <w:szCs w:val="22"/>
              </w:rPr>
              <w:t xml:space="preserve"> $                     </w:t>
            </w:r>
            <w:r>
              <w:rPr>
                <w:sz w:val="22"/>
                <w:szCs w:val="22"/>
              </w:rPr>
              <w:t>25,000</w:t>
            </w:r>
          </w:p>
        </w:tc>
      </w:tr>
      <w:tr w:rsidR="00271AAC" w:rsidRPr="00995DE8" w14:paraId="42D94AC2"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598450EA" w14:textId="77777777" w:rsidR="00271AAC" w:rsidRPr="00995DE8" w:rsidRDefault="00271AAC" w:rsidP="00271AAC">
            <w:pPr>
              <w:contextualSpacing/>
              <w:rPr>
                <w:color w:val="000000"/>
                <w:sz w:val="22"/>
                <w:szCs w:val="22"/>
              </w:rPr>
            </w:pPr>
            <w:r w:rsidRPr="00995DE8">
              <w:rPr>
                <w:color w:val="000000"/>
                <w:sz w:val="22"/>
                <w:szCs w:val="22"/>
              </w:rPr>
              <w:t>Columbia</w:t>
            </w:r>
          </w:p>
        </w:tc>
        <w:tc>
          <w:tcPr>
            <w:tcW w:w="2160" w:type="dxa"/>
            <w:tcBorders>
              <w:top w:val="nil"/>
              <w:left w:val="nil"/>
              <w:bottom w:val="single" w:sz="4" w:space="0" w:color="auto"/>
              <w:right w:val="single" w:sz="4" w:space="0" w:color="auto"/>
            </w:tcBorders>
            <w:noWrap/>
            <w:vAlign w:val="bottom"/>
            <w:hideMark/>
          </w:tcPr>
          <w:p w14:paraId="44210C15" w14:textId="77777777" w:rsidR="00271AAC" w:rsidRPr="00995DE8" w:rsidRDefault="00271AAC" w:rsidP="00271AAC">
            <w:pPr>
              <w:contextualSpacing/>
              <w:rPr>
                <w:sz w:val="22"/>
                <w:szCs w:val="22"/>
              </w:rPr>
            </w:pPr>
            <w:r w:rsidRPr="00995DE8">
              <w:rPr>
                <w:sz w:val="22"/>
                <w:szCs w:val="22"/>
              </w:rPr>
              <w:t xml:space="preserve"> $                     </w:t>
            </w:r>
            <w:r>
              <w:rPr>
                <w:sz w:val="22"/>
                <w:szCs w:val="22"/>
              </w:rPr>
              <w:t>92,169</w:t>
            </w:r>
          </w:p>
        </w:tc>
      </w:tr>
      <w:tr w:rsidR="00271AAC" w:rsidRPr="00995DE8" w14:paraId="184FE7BB"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2515D91B" w14:textId="77777777" w:rsidR="00271AAC" w:rsidRPr="00995DE8" w:rsidRDefault="00271AAC" w:rsidP="00271AAC">
            <w:pPr>
              <w:contextualSpacing/>
              <w:rPr>
                <w:color w:val="000000"/>
                <w:sz w:val="22"/>
                <w:szCs w:val="22"/>
              </w:rPr>
            </w:pPr>
            <w:r w:rsidRPr="00995DE8">
              <w:rPr>
                <w:color w:val="000000"/>
                <w:sz w:val="22"/>
                <w:szCs w:val="22"/>
              </w:rPr>
              <w:t>Desoto</w:t>
            </w:r>
          </w:p>
        </w:tc>
        <w:tc>
          <w:tcPr>
            <w:tcW w:w="2160" w:type="dxa"/>
            <w:tcBorders>
              <w:top w:val="nil"/>
              <w:left w:val="nil"/>
              <w:bottom w:val="single" w:sz="4" w:space="0" w:color="auto"/>
              <w:right w:val="single" w:sz="4" w:space="0" w:color="auto"/>
            </w:tcBorders>
            <w:noWrap/>
            <w:vAlign w:val="bottom"/>
            <w:hideMark/>
          </w:tcPr>
          <w:p w14:paraId="5236B879" w14:textId="77777777" w:rsidR="00271AAC" w:rsidRPr="00995DE8" w:rsidRDefault="00271AAC" w:rsidP="00271AAC">
            <w:pPr>
              <w:contextualSpacing/>
              <w:rPr>
                <w:sz w:val="22"/>
                <w:szCs w:val="22"/>
              </w:rPr>
            </w:pPr>
            <w:r w:rsidRPr="00995DE8">
              <w:rPr>
                <w:sz w:val="22"/>
                <w:szCs w:val="22"/>
              </w:rPr>
              <w:t xml:space="preserve"> $                     </w:t>
            </w:r>
            <w:r>
              <w:rPr>
                <w:sz w:val="22"/>
                <w:szCs w:val="22"/>
              </w:rPr>
              <w:t>68,646</w:t>
            </w:r>
          </w:p>
        </w:tc>
      </w:tr>
      <w:tr w:rsidR="00271AAC" w:rsidRPr="00995DE8" w14:paraId="3BA31485"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4C79A861" w14:textId="77777777" w:rsidR="00271AAC" w:rsidRPr="00995DE8" w:rsidRDefault="00271AAC" w:rsidP="00271AAC">
            <w:pPr>
              <w:contextualSpacing/>
              <w:rPr>
                <w:color w:val="000000"/>
                <w:sz w:val="22"/>
                <w:szCs w:val="22"/>
              </w:rPr>
            </w:pPr>
            <w:r w:rsidRPr="00995DE8">
              <w:rPr>
                <w:color w:val="000000"/>
                <w:sz w:val="22"/>
                <w:szCs w:val="22"/>
              </w:rPr>
              <w:t>Dixie</w:t>
            </w:r>
          </w:p>
        </w:tc>
        <w:tc>
          <w:tcPr>
            <w:tcW w:w="2160" w:type="dxa"/>
            <w:tcBorders>
              <w:top w:val="nil"/>
              <w:left w:val="nil"/>
              <w:bottom w:val="single" w:sz="4" w:space="0" w:color="auto"/>
              <w:right w:val="single" w:sz="4" w:space="0" w:color="auto"/>
            </w:tcBorders>
            <w:noWrap/>
            <w:vAlign w:val="bottom"/>
            <w:hideMark/>
          </w:tcPr>
          <w:p w14:paraId="723D7AF6" w14:textId="77777777" w:rsidR="00271AAC" w:rsidRPr="00995DE8" w:rsidRDefault="00271AAC" w:rsidP="00271AAC">
            <w:pPr>
              <w:contextualSpacing/>
              <w:rPr>
                <w:sz w:val="22"/>
                <w:szCs w:val="22"/>
              </w:rPr>
            </w:pPr>
            <w:r w:rsidRPr="00995DE8">
              <w:rPr>
                <w:sz w:val="22"/>
                <w:szCs w:val="22"/>
              </w:rPr>
              <w:t xml:space="preserve"> $                     </w:t>
            </w:r>
            <w:r>
              <w:rPr>
                <w:sz w:val="22"/>
                <w:szCs w:val="22"/>
              </w:rPr>
              <w:t>58,637</w:t>
            </w:r>
          </w:p>
        </w:tc>
      </w:tr>
      <w:tr w:rsidR="00271AAC" w:rsidRPr="00995DE8" w14:paraId="40CCF42F"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7A57148B" w14:textId="77777777" w:rsidR="00271AAC" w:rsidRPr="00995DE8" w:rsidRDefault="00271AAC" w:rsidP="00271AAC">
            <w:pPr>
              <w:contextualSpacing/>
              <w:rPr>
                <w:color w:val="000000"/>
                <w:sz w:val="22"/>
                <w:szCs w:val="22"/>
              </w:rPr>
            </w:pPr>
            <w:r>
              <w:rPr>
                <w:color w:val="000000"/>
                <w:sz w:val="22"/>
                <w:szCs w:val="22"/>
              </w:rPr>
              <w:t>Duval (Baldwin)</w:t>
            </w:r>
          </w:p>
        </w:tc>
        <w:tc>
          <w:tcPr>
            <w:tcW w:w="2160" w:type="dxa"/>
            <w:tcBorders>
              <w:top w:val="nil"/>
              <w:left w:val="nil"/>
              <w:bottom w:val="single" w:sz="4" w:space="0" w:color="auto"/>
              <w:right w:val="single" w:sz="4" w:space="0" w:color="auto"/>
            </w:tcBorders>
            <w:noWrap/>
            <w:vAlign w:val="bottom"/>
          </w:tcPr>
          <w:p w14:paraId="79BC1DB7" w14:textId="77777777" w:rsidR="00271AAC" w:rsidRPr="00995DE8" w:rsidRDefault="00271AAC" w:rsidP="00271AAC">
            <w:pPr>
              <w:contextualSpacing/>
              <w:rPr>
                <w:sz w:val="22"/>
                <w:szCs w:val="22"/>
              </w:rPr>
            </w:pPr>
            <w:r w:rsidRPr="00995DE8">
              <w:rPr>
                <w:sz w:val="22"/>
                <w:szCs w:val="22"/>
              </w:rPr>
              <w:t xml:space="preserve"> $                     </w:t>
            </w:r>
            <w:r>
              <w:rPr>
                <w:sz w:val="22"/>
                <w:szCs w:val="22"/>
              </w:rPr>
              <w:t>25,000</w:t>
            </w:r>
          </w:p>
        </w:tc>
      </w:tr>
      <w:tr w:rsidR="00271AAC" w:rsidRPr="00995DE8" w14:paraId="19ABE5DB"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11C08EE9" w14:textId="77777777" w:rsidR="00271AAC" w:rsidRDefault="00271AAC" w:rsidP="00271AAC">
            <w:pPr>
              <w:contextualSpacing/>
              <w:rPr>
                <w:color w:val="000000"/>
                <w:sz w:val="22"/>
                <w:szCs w:val="22"/>
              </w:rPr>
            </w:pPr>
            <w:r>
              <w:rPr>
                <w:color w:val="000000"/>
                <w:sz w:val="22"/>
                <w:szCs w:val="22"/>
              </w:rPr>
              <w:t>Escambia (Century)</w:t>
            </w:r>
          </w:p>
        </w:tc>
        <w:tc>
          <w:tcPr>
            <w:tcW w:w="2160" w:type="dxa"/>
            <w:tcBorders>
              <w:top w:val="nil"/>
              <w:left w:val="nil"/>
              <w:bottom w:val="single" w:sz="4" w:space="0" w:color="auto"/>
              <w:right w:val="single" w:sz="4" w:space="0" w:color="auto"/>
            </w:tcBorders>
            <w:noWrap/>
            <w:vAlign w:val="bottom"/>
          </w:tcPr>
          <w:p w14:paraId="23374056" w14:textId="77777777" w:rsidR="00271AAC" w:rsidRPr="00995DE8" w:rsidRDefault="00271AAC" w:rsidP="00271AAC">
            <w:pPr>
              <w:contextualSpacing/>
              <w:rPr>
                <w:sz w:val="22"/>
                <w:szCs w:val="22"/>
              </w:rPr>
            </w:pPr>
            <w:r w:rsidRPr="00995DE8">
              <w:rPr>
                <w:sz w:val="22"/>
                <w:szCs w:val="22"/>
              </w:rPr>
              <w:t xml:space="preserve"> $                     </w:t>
            </w:r>
            <w:r>
              <w:rPr>
                <w:sz w:val="22"/>
                <w:szCs w:val="22"/>
              </w:rPr>
              <w:t>25,000</w:t>
            </w:r>
          </w:p>
        </w:tc>
      </w:tr>
      <w:tr w:rsidR="00271AAC" w:rsidRPr="00995DE8" w14:paraId="4A27763A"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729DC864" w14:textId="77777777" w:rsidR="00271AAC" w:rsidRPr="00995DE8" w:rsidRDefault="00271AAC" w:rsidP="00271AAC">
            <w:pPr>
              <w:contextualSpacing/>
              <w:rPr>
                <w:color w:val="000000"/>
                <w:sz w:val="22"/>
                <w:szCs w:val="22"/>
              </w:rPr>
            </w:pPr>
            <w:r w:rsidRPr="00995DE8">
              <w:rPr>
                <w:color w:val="000000"/>
                <w:sz w:val="22"/>
                <w:szCs w:val="22"/>
              </w:rPr>
              <w:t>Franklin</w:t>
            </w:r>
          </w:p>
        </w:tc>
        <w:tc>
          <w:tcPr>
            <w:tcW w:w="2160" w:type="dxa"/>
            <w:tcBorders>
              <w:top w:val="nil"/>
              <w:left w:val="nil"/>
              <w:bottom w:val="single" w:sz="4" w:space="0" w:color="auto"/>
              <w:right w:val="single" w:sz="4" w:space="0" w:color="auto"/>
            </w:tcBorders>
            <w:noWrap/>
            <w:vAlign w:val="bottom"/>
            <w:hideMark/>
          </w:tcPr>
          <w:p w14:paraId="2A1D8942" w14:textId="77777777" w:rsidR="00271AAC" w:rsidRPr="00995DE8" w:rsidRDefault="00271AAC" w:rsidP="00271AAC">
            <w:pPr>
              <w:contextualSpacing/>
              <w:rPr>
                <w:sz w:val="22"/>
                <w:szCs w:val="22"/>
              </w:rPr>
            </w:pPr>
            <w:r w:rsidRPr="00995DE8">
              <w:rPr>
                <w:sz w:val="22"/>
                <w:szCs w:val="22"/>
              </w:rPr>
              <w:t xml:space="preserve"> $                     </w:t>
            </w:r>
            <w:r>
              <w:rPr>
                <w:sz w:val="22"/>
                <w:szCs w:val="22"/>
              </w:rPr>
              <w:t>56,201</w:t>
            </w:r>
          </w:p>
        </w:tc>
      </w:tr>
      <w:tr w:rsidR="00271AAC" w:rsidRPr="00995DE8" w14:paraId="1B546F9F"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66EF7353" w14:textId="77777777" w:rsidR="00271AAC" w:rsidRPr="00995DE8" w:rsidRDefault="00271AAC" w:rsidP="00271AAC">
            <w:pPr>
              <w:contextualSpacing/>
              <w:rPr>
                <w:color w:val="000000"/>
                <w:sz w:val="22"/>
                <w:szCs w:val="22"/>
              </w:rPr>
            </w:pPr>
            <w:r w:rsidRPr="00995DE8">
              <w:rPr>
                <w:color w:val="000000"/>
                <w:sz w:val="22"/>
                <w:szCs w:val="22"/>
              </w:rPr>
              <w:t>Gadsden</w:t>
            </w:r>
          </w:p>
        </w:tc>
        <w:tc>
          <w:tcPr>
            <w:tcW w:w="2160" w:type="dxa"/>
            <w:tcBorders>
              <w:top w:val="nil"/>
              <w:left w:val="nil"/>
              <w:bottom w:val="single" w:sz="4" w:space="0" w:color="auto"/>
              <w:right w:val="single" w:sz="4" w:space="0" w:color="auto"/>
            </w:tcBorders>
            <w:noWrap/>
            <w:vAlign w:val="bottom"/>
            <w:hideMark/>
          </w:tcPr>
          <w:p w14:paraId="0B281258" w14:textId="77777777" w:rsidR="00271AAC" w:rsidRPr="00995DE8" w:rsidRDefault="00271AAC" w:rsidP="00271AAC">
            <w:pPr>
              <w:contextualSpacing/>
              <w:rPr>
                <w:sz w:val="22"/>
                <w:szCs w:val="22"/>
              </w:rPr>
            </w:pPr>
            <w:r w:rsidRPr="00995DE8">
              <w:rPr>
                <w:sz w:val="22"/>
                <w:szCs w:val="22"/>
              </w:rPr>
              <w:t xml:space="preserve"> $                     </w:t>
            </w:r>
            <w:r>
              <w:rPr>
                <w:sz w:val="22"/>
                <w:szCs w:val="22"/>
              </w:rPr>
              <w:t>75,788</w:t>
            </w:r>
          </w:p>
        </w:tc>
      </w:tr>
      <w:tr w:rsidR="00271AAC" w:rsidRPr="00995DE8" w14:paraId="40EF84B5"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114ADC57" w14:textId="77777777" w:rsidR="00271AAC" w:rsidRPr="00995DE8" w:rsidRDefault="00271AAC" w:rsidP="00271AAC">
            <w:pPr>
              <w:contextualSpacing/>
              <w:rPr>
                <w:color w:val="000000"/>
                <w:sz w:val="22"/>
                <w:szCs w:val="22"/>
              </w:rPr>
            </w:pPr>
            <w:r w:rsidRPr="00995DE8">
              <w:rPr>
                <w:color w:val="000000"/>
                <w:sz w:val="22"/>
                <w:szCs w:val="22"/>
              </w:rPr>
              <w:t>Gilchrist</w:t>
            </w:r>
          </w:p>
        </w:tc>
        <w:tc>
          <w:tcPr>
            <w:tcW w:w="2160" w:type="dxa"/>
            <w:tcBorders>
              <w:top w:val="nil"/>
              <w:left w:val="nil"/>
              <w:bottom w:val="single" w:sz="4" w:space="0" w:color="auto"/>
              <w:right w:val="single" w:sz="4" w:space="0" w:color="auto"/>
            </w:tcBorders>
            <w:noWrap/>
            <w:vAlign w:val="bottom"/>
            <w:hideMark/>
          </w:tcPr>
          <w:p w14:paraId="7FF3A435" w14:textId="77777777" w:rsidR="00271AAC" w:rsidRPr="00995DE8" w:rsidRDefault="00271AAC" w:rsidP="00271AAC">
            <w:pPr>
              <w:contextualSpacing/>
              <w:rPr>
                <w:sz w:val="22"/>
                <w:szCs w:val="22"/>
              </w:rPr>
            </w:pPr>
            <w:r w:rsidRPr="00995DE8">
              <w:rPr>
                <w:sz w:val="22"/>
                <w:szCs w:val="22"/>
              </w:rPr>
              <w:t xml:space="preserve"> $                     </w:t>
            </w:r>
            <w:r>
              <w:rPr>
                <w:sz w:val="22"/>
                <w:szCs w:val="22"/>
              </w:rPr>
              <w:t>61,883</w:t>
            </w:r>
          </w:p>
        </w:tc>
      </w:tr>
      <w:tr w:rsidR="00271AAC" w:rsidRPr="00995DE8" w14:paraId="03D886C1"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FC2EC8B" w14:textId="77777777" w:rsidR="00271AAC" w:rsidRPr="00995DE8" w:rsidRDefault="00271AAC" w:rsidP="00271AAC">
            <w:pPr>
              <w:contextualSpacing/>
              <w:rPr>
                <w:color w:val="000000"/>
                <w:sz w:val="22"/>
                <w:szCs w:val="22"/>
              </w:rPr>
            </w:pPr>
            <w:r w:rsidRPr="00995DE8">
              <w:rPr>
                <w:color w:val="000000"/>
                <w:sz w:val="22"/>
                <w:szCs w:val="22"/>
              </w:rPr>
              <w:t>Glades</w:t>
            </w:r>
          </w:p>
        </w:tc>
        <w:tc>
          <w:tcPr>
            <w:tcW w:w="2160" w:type="dxa"/>
            <w:tcBorders>
              <w:top w:val="nil"/>
              <w:left w:val="nil"/>
              <w:bottom w:val="single" w:sz="4" w:space="0" w:color="auto"/>
              <w:right w:val="single" w:sz="4" w:space="0" w:color="auto"/>
            </w:tcBorders>
            <w:noWrap/>
            <w:vAlign w:val="bottom"/>
            <w:hideMark/>
          </w:tcPr>
          <w:p w14:paraId="33F973B4" w14:textId="77777777" w:rsidR="00271AAC" w:rsidRPr="00995DE8" w:rsidRDefault="00271AAC" w:rsidP="00271AAC">
            <w:pPr>
              <w:contextualSpacing/>
              <w:rPr>
                <w:sz w:val="22"/>
                <w:szCs w:val="22"/>
              </w:rPr>
            </w:pPr>
            <w:r w:rsidRPr="00995DE8">
              <w:rPr>
                <w:sz w:val="22"/>
                <w:szCs w:val="22"/>
              </w:rPr>
              <w:t xml:space="preserve"> $                     </w:t>
            </w:r>
            <w:r>
              <w:rPr>
                <w:sz w:val="22"/>
                <w:szCs w:val="22"/>
              </w:rPr>
              <w:t>55,836</w:t>
            </w:r>
          </w:p>
        </w:tc>
      </w:tr>
      <w:tr w:rsidR="00271AAC" w:rsidRPr="00995DE8" w14:paraId="2B05E209"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24B63CBB" w14:textId="77777777" w:rsidR="00271AAC" w:rsidRPr="00995DE8" w:rsidRDefault="00271AAC" w:rsidP="00271AAC">
            <w:pPr>
              <w:contextualSpacing/>
              <w:rPr>
                <w:color w:val="000000"/>
                <w:sz w:val="22"/>
                <w:szCs w:val="22"/>
              </w:rPr>
            </w:pPr>
            <w:r w:rsidRPr="00995DE8">
              <w:rPr>
                <w:color w:val="000000"/>
                <w:sz w:val="22"/>
                <w:szCs w:val="22"/>
              </w:rPr>
              <w:t>Gulf</w:t>
            </w:r>
          </w:p>
        </w:tc>
        <w:tc>
          <w:tcPr>
            <w:tcW w:w="2160" w:type="dxa"/>
            <w:tcBorders>
              <w:top w:val="nil"/>
              <w:left w:val="nil"/>
              <w:bottom w:val="single" w:sz="4" w:space="0" w:color="auto"/>
              <w:right w:val="single" w:sz="4" w:space="0" w:color="auto"/>
            </w:tcBorders>
            <w:noWrap/>
            <w:vAlign w:val="bottom"/>
            <w:hideMark/>
          </w:tcPr>
          <w:p w14:paraId="7E44A89F" w14:textId="77777777" w:rsidR="00271AAC" w:rsidRPr="00995DE8" w:rsidRDefault="00271AAC" w:rsidP="00271AAC">
            <w:pPr>
              <w:contextualSpacing/>
              <w:rPr>
                <w:sz w:val="22"/>
                <w:szCs w:val="22"/>
              </w:rPr>
            </w:pPr>
            <w:r w:rsidRPr="00995DE8">
              <w:rPr>
                <w:sz w:val="22"/>
                <w:szCs w:val="22"/>
              </w:rPr>
              <w:t xml:space="preserve"> $                     </w:t>
            </w:r>
            <w:r>
              <w:rPr>
                <w:sz w:val="22"/>
                <w:szCs w:val="22"/>
              </w:rPr>
              <w:t>60,206</w:t>
            </w:r>
          </w:p>
        </w:tc>
      </w:tr>
      <w:tr w:rsidR="00271AAC" w:rsidRPr="00995DE8" w14:paraId="2CDDDFDA"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1BBD39EE" w14:textId="77777777" w:rsidR="00271AAC" w:rsidRPr="00995DE8" w:rsidRDefault="00271AAC" w:rsidP="00271AAC">
            <w:pPr>
              <w:contextualSpacing/>
              <w:rPr>
                <w:color w:val="000000"/>
                <w:sz w:val="22"/>
                <w:szCs w:val="22"/>
              </w:rPr>
            </w:pPr>
            <w:r w:rsidRPr="00995DE8">
              <w:rPr>
                <w:color w:val="000000"/>
                <w:sz w:val="22"/>
                <w:szCs w:val="22"/>
              </w:rPr>
              <w:t>Hamilton</w:t>
            </w:r>
          </w:p>
        </w:tc>
        <w:tc>
          <w:tcPr>
            <w:tcW w:w="2160" w:type="dxa"/>
            <w:tcBorders>
              <w:top w:val="nil"/>
              <w:left w:val="nil"/>
              <w:bottom w:val="single" w:sz="4" w:space="0" w:color="auto"/>
              <w:right w:val="single" w:sz="4" w:space="0" w:color="auto"/>
            </w:tcBorders>
            <w:noWrap/>
            <w:vAlign w:val="bottom"/>
            <w:hideMark/>
          </w:tcPr>
          <w:p w14:paraId="45641DF3" w14:textId="77777777" w:rsidR="00271AAC" w:rsidRPr="00995DE8" w:rsidRDefault="00271AAC" w:rsidP="00271AAC">
            <w:pPr>
              <w:contextualSpacing/>
              <w:rPr>
                <w:sz w:val="22"/>
                <w:szCs w:val="22"/>
              </w:rPr>
            </w:pPr>
            <w:r w:rsidRPr="00995DE8">
              <w:rPr>
                <w:sz w:val="22"/>
                <w:szCs w:val="22"/>
              </w:rPr>
              <w:t xml:space="preserve"> $                     </w:t>
            </w:r>
            <w:r>
              <w:rPr>
                <w:sz w:val="22"/>
                <w:szCs w:val="22"/>
              </w:rPr>
              <w:t>56,097</w:t>
            </w:r>
          </w:p>
        </w:tc>
      </w:tr>
      <w:tr w:rsidR="00271AAC" w:rsidRPr="00995DE8" w14:paraId="2F01FFE1"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56E1693D" w14:textId="77777777" w:rsidR="00271AAC" w:rsidRPr="00995DE8" w:rsidRDefault="00271AAC" w:rsidP="00271AAC">
            <w:pPr>
              <w:contextualSpacing/>
              <w:rPr>
                <w:color w:val="000000"/>
                <w:sz w:val="22"/>
                <w:szCs w:val="22"/>
              </w:rPr>
            </w:pPr>
            <w:r w:rsidRPr="00995DE8">
              <w:rPr>
                <w:color w:val="000000"/>
                <w:sz w:val="22"/>
                <w:szCs w:val="22"/>
              </w:rPr>
              <w:t>Hardee</w:t>
            </w:r>
          </w:p>
        </w:tc>
        <w:tc>
          <w:tcPr>
            <w:tcW w:w="2160" w:type="dxa"/>
            <w:tcBorders>
              <w:top w:val="nil"/>
              <w:left w:val="nil"/>
              <w:bottom w:val="single" w:sz="4" w:space="0" w:color="auto"/>
              <w:right w:val="single" w:sz="4" w:space="0" w:color="auto"/>
            </w:tcBorders>
            <w:noWrap/>
            <w:vAlign w:val="bottom"/>
            <w:hideMark/>
          </w:tcPr>
          <w:p w14:paraId="208F2819" w14:textId="77777777" w:rsidR="00271AAC" w:rsidRPr="00995DE8" w:rsidRDefault="00271AAC" w:rsidP="00271AAC">
            <w:pPr>
              <w:contextualSpacing/>
              <w:rPr>
                <w:sz w:val="22"/>
                <w:szCs w:val="22"/>
              </w:rPr>
            </w:pPr>
            <w:r w:rsidRPr="00995DE8">
              <w:rPr>
                <w:sz w:val="22"/>
                <w:szCs w:val="22"/>
              </w:rPr>
              <w:t xml:space="preserve"> $                     </w:t>
            </w:r>
            <w:r>
              <w:rPr>
                <w:sz w:val="22"/>
                <w:szCs w:val="22"/>
              </w:rPr>
              <w:t>64,442</w:t>
            </w:r>
          </w:p>
        </w:tc>
      </w:tr>
      <w:tr w:rsidR="00271AAC" w:rsidRPr="00995DE8" w14:paraId="6EFE16C9"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7AC22870" w14:textId="77777777" w:rsidR="00271AAC" w:rsidRPr="00995DE8" w:rsidRDefault="00271AAC" w:rsidP="00271AAC">
            <w:pPr>
              <w:contextualSpacing/>
              <w:rPr>
                <w:color w:val="000000"/>
                <w:sz w:val="22"/>
                <w:szCs w:val="22"/>
              </w:rPr>
            </w:pPr>
            <w:r w:rsidRPr="00995DE8">
              <w:rPr>
                <w:color w:val="000000"/>
                <w:sz w:val="22"/>
                <w:szCs w:val="22"/>
              </w:rPr>
              <w:t>Hendry</w:t>
            </w:r>
          </w:p>
        </w:tc>
        <w:tc>
          <w:tcPr>
            <w:tcW w:w="2160" w:type="dxa"/>
            <w:tcBorders>
              <w:top w:val="nil"/>
              <w:left w:val="nil"/>
              <w:bottom w:val="single" w:sz="4" w:space="0" w:color="auto"/>
              <w:right w:val="single" w:sz="4" w:space="0" w:color="auto"/>
            </w:tcBorders>
            <w:noWrap/>
            <w:vAlign w:val="bottom"/>
            <w:hideMark/>
          </w:tcPr>
          <w:p w14:paraId="05963864" w14:textId="77777777" w:rsidR="00271AAC" w:rsidRPr="00995DE8" w:rsidRDefault="00271AAC" w:rsidP="00271AAC">
            <w:pPr>
              <w:contextualSpacing/>
              <w:rPr>
                <w:sz w:val="22"/>
                <w:szCs w:val="22"/>
              </w:rPr>
            </w:pPr>
            <w:r w:rsidRPr="00995DE8">
              <w:rPr>
                <w:sz w:val="22"/>
                <w:szCs w:val="22"/>
              </w:rPr>
              <w:t xml:space="preserve"> $                     </w:t>
            </w:r>
            <w:r>
              <w:rPr>
                <w:sz w:val="22"/>
                <w:szCs w:val="22"/>
              </w:rPr>
              <w:t>82,918</w:t>
            </w:r>
          </w:p>
        </w:tc>
      </w:tr>
      <w:tr w:rsidR="00271AAC" w:rsidRPr="00995DE8" w14:paraId="21AABAEC"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24BD21A5" w14:textId="77777777" w:rsidR="00271AAC" w:rsidRPr="00995DE8" w:rsidRDefault="00271AAC" w:rsidP="00271AAC">
            <w:pPr>
              <w:contextualSpacing/>
              <w:rPr>
                <w:color w:val="000000"/>
                <w:sz w:val="22"/>
                <w:szCs w:val="22"/>
              </w:rPr>
            </w:pPr>
            <w:r w:rsidRPr="00995DE8">
              <w:rPr>
                <w:color w:val="000000"/>
                <w:sz w:val="22"/>
                <w:szCs w:val="22"/>
              </w:rPr>
              <w:t>Highlands</w:t>
            </w:r>
          </w:p>
        </w:tc>
        <w:tc>
          <w:tcPr>
            <w:tcW w:w="2160" w:type="dxa"/>
            <w:tcBorders>
              <w:top w:val="nil"/>
              <w:left w:val="nil"/>
              <w:bottom w:val="single" w:sz="4" w:space="0" w:color="auto"/>
              <w:right w:val="single" w:sz="4" w:space="0" w:color="auto"/>
            </w:tcBorders>
            <w:noWrap/>
            <w:vAlign w:val="bottom"/>
            <w:hideMark/>
          </w:tcPr>
          <w:p w14:paraId="06C07DE7" w14:textId="77777777" w:rsidR="00271AAC" w:rsidRPr="00995DE8" w:rsidRDefault="00271AAC" w:rsidP="00271AAC">
            <w:pPr>
              <w:contextualSpacing/>
              <w:rPr>
                <w:sz w:val="22"/>
                <w:szCs w:val="22"/>
              </w:rPr>
            </w:pPr>
            <w:r w:rsidRPr="00995DE8">
              <w:rPr>
                <w:sz w:val="22"/>
                <w:szCs w:val="22"/>
              </w:rPr>
              <w:t xml:space="preserve"> $                   </w:t>
            </w:r>
            <w:r>
              <w:rPr>
                <w:sz w:val="22"/>
                <w:szCs w:val="22"/>
              </w:rPr>
              <w:t>103,338</w:t>
            </w:r>
          </w:p>
        </w:tc>
      </w:tr>
      <w:tr w:rsidR="00271AAC" w:rsidRPr="00995DE8" w14:paraId="5476F8FE"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2DD1A576" w14:textId="77777777" w:rsidR="00271AAC" w:rsidRPr="00995DE8" w:rsidRDefault="00271AAC" w:rsidP="00271AAC">
            <w:pPr>
              <w:contextualSpacing/>
              <w:rPr>
                <w:color w:val="000000"/>
                <w:sz w:val="22"/>
                <w:szCs w:val="22"/>
              </w:rPr>
            </w:pPr>
            <w:r w:rsidRPr="00995DE8">
              <w:rPr>
                <w:color w:val="000000"/>
                <w:sz w:val="22"/>
                <w:szCs w:val="22"/>
              </w:rPr>
              <w:t>Holmes</w:t>
            </w:r>
          </w:p>
        </w:tc>
        <w:tc>
          <w:tcPr>
            <w:tcW w:w="2160" w:type="dxa"/>
            <w:tcBorders>
              <w:top w:val="nil"/>
              <w:left w:val="nil"/>
              <w:bottom w:val="single" w:sz="4" w:space="0" w:color="auto"/>
              <w:right w:val="single" w:sz="4" w:space="0" w:color="auto"/>
            </w:tcBorders>
            <w:noWrap/>
            <w:vAlign w:val="bottom"/>
            <w:hideMark/>
          </w:tcPr>
          <w:p w14:paraId="5EC55C68" w14:textId="77777777" w:rsidR="00271AAC" w:rsidRPr="00995DE8" w:rsidRDefault="00271AAC" w:rsidP="00271AAC">
            <w:pPr>
              <w:contextualSpacing/>
              <w:rPr>
                <w:sz w:val="22"/>
                <w:szCs w:val="22"/>
              </w:rPr>
            </w:pPr>
            <w:r w:rsidRPr="00995DE8">
              <w:rPr>
                <w:sz w:val="22"/>
                <w:szCs w:val="22"/>
              </w:rPr>
              <w:t xml:space="preserve"> $                     </w:t>
            </w:r>
            <w:r>
              <w:rPr>
                <w:sz w:val="22"/>
                <w:szCs w:val="22"/>
              </w:rPr>
              <w:t>61,299</w:t>
            </w:r>
          </w:p>
        </w:tc>
      </w:tr>
      <w:tr w:rsidR="00271AAC" w:rsidRPr="00995DE8" w14:paraId="5CFB8D43"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733B01BC" w14:textId="77777777" w:rsidR="00271AAC" w:rsidRPr="00995DE8" w:rsidRDefault="00271AAC" w:rsidP="00271AAC">
            <w:pPr>
              <w:contextualSpacing/>
              <w:rPr>
                <w:color w:val="000000"/>
                <w:sz w:val="22"/>
                <w:szCs w:val="22"/>
              </w:rPr>
            </w:pPr>
            <w:r w:rsidRPr="00995DE8">
              <w:rPr>
                <w:color w:val="000000"/>
                <w:sz w:val="22"/>
                <w:szCs w:val="22"/>
              </w:rPr>
              <w:t>Indian River (Fellsmere)</w:t>
            </w:r>
          </w:p>
        </w:tc>
        <w:tc>
          <w:tcPr>
            <w:tcW w:w="2160" w:type="dxa"/>
            <w:tcBorders>
              <w:top w:val="nil"/>
              <w:left w:val="nil"/>
              <w:bottom w:val="single" w:sz="4" w:space="0" w:color="auto"/>
              <w:right w:val="single" w:sz="4" w:space="0" w:color="auto"/>
            </w:tcBorders>
            <w:noWrap/>
            <w:vAlign w:val="bottom"/>
            <w:hideMark/>
          </w:tcPr>
          <w:p w14:paraId="39BE84DB" w14:textId="77777777" w:rsidR="00271AAC" w:rsidRPr="00995DE8" w:rsidRDefault="00271AAC" w:rsidP="00271AAC">
            <w:pPr>
              <w:contextualSpacing/>
              <w:rPr>
                <w:sz w:val="22"/>
                <w:szCs w:val="22"/>
              </w:rPr>
            </w:pPr>
            <w:r w:rsidRPr="00995DE8">
              <w:rPr>
                <w:sz w:val="22"/>
                <w:szCs w:val="22"/>
              </w:rPr>
              <w:t xml:space="preserve"> $                     </w:t>
            </w:r>
            <w:r>
              <w:rPr>
                <w:sz w:val="22"/>
                <w:szCs w:val="22"/>
              </w:rPr>
              <w:t>25,000</w:t>
            </w:r>
          </w:p>
        </w:tc>
      </w:tr>
      <w:tr w:rsidR="00271AAC" w:rsidRPr="00995DE8" w14:paraId="468D3786"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9673D06" w14:textId="77777777" w:rsidR="00271AAC" w:rsidRPr="00995DE8" w:rsidRDefault="00271AAC" w:rsidP="00271AAC">
            <w:pPr>
              <w:contextualSpacing/>
              <w:rPr>
                <w:color w:val="000000"/>
                <w:sz w:val="22"/>
                <w:szCs w:val="22"/>
              </w:rPr>
            </w:pPr>
            <w:r w:rsidRPr="00995DE8">
              <w:rPr>
                <w:color w:val="000000"/>
                <w:sz w:val="22"/>
                <w:szCs w:val="22"/>
              </w:rPr>
              <w:t>Jackson</w:t>
            </w:r>
          </w:p>
        </w:tc>
        <w:tc>
          <w:tcPr>
            <w:tcW w:w="2160" w:type="dxa"/>
            <w:tcBorders>
              <w:top w:val="nil"/>
              <w:left w:val="nil"/>
              <w:bottom w:val="single" w:sz="4" w:space="0" w:color="auto"/>
              <w:right w:val="single" w:sz="4" w:space="0" w:color="auto"/>
            </w:tcBorders>
            <w:noWrap/>
            <w:vAlign w:val="bottom"/>
            <w:hideMark/>
          </w:tcPr>
          <w:p w14:paraId="489CE86B" w14:textId="77777777" w:rsidR="00271AAC" w:rsidRPr="00995DE8" w:rsidRDefault="00271AAC" w:rsidP="00271AAC">
            <w:pPr>
              <w:contextualSpacing/>
              <w:rPr>
                <w:sz w:val="22"/>
                <w:szCs w:val="22"/>
              </w:rPr>
            </w:pPr>
            <w:r w:rsidRPr="00995DE8">
              <w:rPr>
                <w:sz w:val="22"/>
                <w:szCs w:val="22"/>
              </w:rPr>
              <w:t xml:space="preserve"> $                     </w:t>
            </w:r>
            <w:r>
              <w:rPr>
                <w:sz w:val="22"/>
                <w:szCs w:val="22"/>
              </w:rPr>
              <w:t>77,597</w:t>
            </w:r>
          </w:p>
        </w:tc>
      </w:tr>
      <w:tr w:rsidR="0025252F" w:rsidRPr="00995DE8" w14:paraId="7048D3D3"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297E3AD" w14:textId="77777777" w:rsidR="0025252F" w:rsidRPr="00995DE8" w:rsidRDefault="0025252F" w:rsidP="0025252F">
            <w:pPr>
              <w:contextualSpacing/>
              <w:rPr>
                <w:color w:val="000000"/>
                <w:sz w:val="22"/>
                <w:szCs w:val="22"/>
              </w:rPr>
            </w:pPr>
            <w:r w:rsidRPr="00995DE8">
              <w:rPr>
                <w:color w:val="000000"/>
                <w:sz w:val="22"/>
                <w:szCs w:val="22"/>
              </w:rPr>
              <w:t>Jefferson</w:t>
            </w:r>
          </w:p>
        </w:tc>
        <w:tc>
          <w:tcPr>
            <w:tcW w:w="2160" w:type="dxa"/>
            <w:tcBorders>
              <w:top w:val="nil"/>
              <w:left w:val="nil"/>
              <w:bottom w:val="single" w:sz="4" w:space="0" w:color="auto"/>
              <w:right w:val="single" w:sz="4" w:space="0" w:color="auto"/>
            </w:tcBorders>
            <w:noWrap/>
            <w:vAlign w:val="bottom"/>
            <w:hideMark/>
          </w:tcPr>
          <w:p w14:paraId="08062F14" w14:textId="77777777" w:rsidR="0025252F" w:rsidRPr="00995DE8" w:rsidRDefault="0025252F" w:rsidP="0025252F">
            <w:pPr>
              <w:contextualSpacing/>
              <w:rPr>
                <w:sz w:val="22"/>
                <w:szCs w:val="22"/>
              </w:rPr>
            </w:pPr>
            <w:r w:rsidRPr="00995DE8">
              <w:rPr>
                <w:sz w:val="22"/>
                <w:szCs w:val="22"/>
              </w:rPr>
              <w:t xml:space="preserve"> $                     </w:t>
            </w:r>
            <w:r>
              <w:rPr>
                <w:sz w:val="22"/>
                <w:szCs w:val="22"/>
              </w:rPr>
              <w:t>60,360</w:t>
            </w:r>
          </w:p>
        </w:tc>
      </w:tr>
      <w:tr w:rsidR="0025252F" w:rsidRPr="00995DE8" w14:paraId="31C02E2C"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4F34362" w14:textId="77777777" w:rsidR="0025252F" w:rsidRPr="00995DE8" w:rsidRDefault="0025252F" w:rsidP="0025252F">
            <w:pPr>
              <w:contextualSpacing/>
              <w:rPr>
                <w:color w:val="000000"/>
                <w:sz w:val="22"/>
                <w:szCs w:val="22"/>
              </w:rPr>
            </w:pPr>
            <w:r w:rsidRPr="00995DE8">
              <w:rPr>
                <w:color w:val="000000"/>
                <w:sz w:val="22"/>
                <w:szCs w:val="22"/>
              </w:rPr>
              <w:t>Lafayette</w:t>
            </w:r>
          </w:p>
        </w:tc>
        <w:tc>
          <w:tcPr>
            <w:tcW w:w="2160" w:type="dxa"/>
            <w:tcBorders>
              <w:top w:val="nil"/>
              <w:left w:val="nil"/>
              <w:bottom w:val="single" w:sz="4" w:space="0" w:color="auto"/>
              <w:right w:val="single" w:sz="4" w:space="0" w:color="auto"/>
            </w:tcBorders>
            <w:noWrap/>
            <w:vAlign w:val="bottom"/>
            <w:hideMark/>
          </w:tcPr>
          <w:p w14:paraId="736CD8A5" w14:textId="77777777" w:rsidR="0025252F" w:rsidRPr="00995DE8" w:rsidRDefault="0025252F" w:rsidP="0025252F">
            <w:pPr>
              <w:contextualSpacing/>
              <w:rPr>
                <w:sz w:val="22"/>
                <w:szCs w:val="22"/>
              </w:rPr>
            </w:pPr>
            <w:r w:rsidRPr="00995DE8">
              <w:rPr>
                <w:sz w:val="22"/>
                <w:szCs w:val="22"/>
              </w:rPr>
              <w:t xml:space="preserve"> $                     </w:t>
            </w:r>
            <w:r>
              <w:rPr>
                <w:sz w:val="22"/>
                <w:szCs w:val="22"/>
              </w:rPr>
              <w:t>53,903</w:t>
            </w:r>
          </w:p>
        </w:tc>
      </w:tr>
      <w:tr w:rsidR="0025252F" w:rsidRPr="00995DE8" w14:paraId="345A575C"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34B82E1E" w14:textId="77777777" w:rsidR="0025252F" w:rsidRPr="00995DE8" w:rsidRDefault="0025252F" w:rsidP="0025252F">
            <w:pPr>
              <w:contextualSpacing/>
              <w:rPr>
                <w:color w:val="000000"/>
                <w:sz w:val="22"/>
                <w:szCs w:val="22"/>
              </w:rPr>
            </w:pPr>
            <w:r w:rsidRPr="00995DE8">
              <w:rPr>
                <w:color w:val="000000"/>
                <w:sz w:val="22"/>
                <w:szCs w:val="22"/>
              </w:rPr>
              <w:t>Lake (</w:t>
            </w:r>
            <w:proofErr w:type="spellStart"/>
            <w:r w:rsidRPr="00995DE8">
              <w:rPr>
                <w:color w:val="000000"/>
                <w:sz w:val="22"/>
                <w:szCs w:val="22"/>
              </w:rPr>
              <w:t>Astatiula</w:t>
            </w:r>
            <w:proofErr w:type="spellEnd"/>
            <w:r w:rsidR="00840A9C">
              <w:rPr>
                <w:color w:val="000000"/>
                <w:sz w:val="22"/>
                <w:szCs w:val="22"/>
              </w:rPr>
              <w:t xml:space="preserve"> &amp;</w:t>
            </w:r>
            <w:r>
              <w:rPr>
                <w:color w:val="000000"/>
                <w:sz w:val="22"/>
                <w:szCs w:val="22"/>
              </w:rPr>
              <w:t xml:space="preserve"> Tavares</w:t>
            </w:r>
            <w:r w:rsidRPr="00995DE8">
              <w:rPr>
                <w:color w:val="000000"/>
                <w:sz w:val="22"/>
                <w:szCs w:val="22"/>
              </w:rPr>
              <w:t>)</w:t>
            </w:r>
          </w:p>
        </w:tc>
        <w:tc>
          <w:tcPr>
            <w:tcW w:w="2160" w:type="dxa"/>
            <w:tcBorders>
              <w:top w:val="nil"/>
              <w:left w:val="nil"/>
              <w:bottom w:val="single" w:sz="4" w:space="0" w:color="auto"/>
              <w:right w:val="single" w:sz="4" w:space="0" w:color="auto"/>
            </w:tcBorders>
            <w:noWrap/>
            <w:vAlign w:val="bottom"/>
            <w:hideMark/>
          </w:tcPr>
          <w:p w14:paraId="18CE1077"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4F0FBB7C"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08D62BC2" w14:textId="77777777" w:rsidR="0025252F" w:rsidRPr="00995DE8" w:rsidRDefault="0025252F" w:rsidP="0025252F">
            <w:pPr>
              <w:contextualSpacing/>
              <w:rPr>
                <w:color w:val="000000"/>
                <w:sz w:val="22"/>
                <w:szCs w:val="22"/>
              </w:rPr>
            </w:pPr>
            <w:r w:rsidRPr="00995DE8">
              <w:rPr>
                <w:color w:val="000000"/>
                <w:sz w:val="22"/>
                <w:szCs w:val="22"/>
              </w:rPr>
              <w:t>Levy</w:t>
            </w:r>
          </w:p>
        </w:tc>
        <w:tc>
          <w:tcPr>
            <w:tcW w:w="2160" w:type="dxa"/>
            <w:tcBorders>
              <w:top w:val="nil"/>
              <w:left w:val="nil"/>
              <w:bottom w:val="single" w:sz="4" w:space="0" w:color="auto"/>
              <w:right w:val="single" w:sz="4" w:space="0" w:color="auto"/>
            </w:tcBorders>
            <w:noWrap/>
            <w:vAlign w:val="bottom"/>
            <w:hideMark/>
          </w:tcPr>
          <w:p w14:paraId="1B5961F5" w14:textId="77777777" w:rsidR="0025252F" w:rsidRPr="00995DE8" w:rsidRDefault="0025252F" w:rsidP="0025252F">
            <w:pPr>
              <w:contextualSpacing/>
              <w:rPr>
                <w:sz w:val="22"/>
                <w:szCs w:val="22"/>
              </w:rPr>
            </w:pPr>
            <w:r w:rsidRPr="00995DE8">
              <w:rPr>
                <w:sz w:val="22"/>
                <w:szCs w:val="22"/>
              </w:rPr>
              <w:t xml:space="preserve"> $                     </w:t>
            </w:r>
            <w:r>
              <w:rPr>
                <w:sz w:val="22"/>
                <w:szCs w:val="22"/>
              </w:rPr>
              <w:t>77,734</w:t>
            </w:r>
          </w:p>
        </w:tc>
      </w:tr>
      <w:tr w:rsidR="0025252F" w:rsidRPr="00995DE8" w14:paraId="5B4C3F24"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299868D4" w14:textId="77777777" w:rsidR="0025252F" w:rsidRPr="00995DE8" w:rsidRDefault="0025252F" w:rsidP="0025252F">
            <w:pPr>
              <w:contextualSpacing/>
              <w:rPr>
                <w:color w:val="000000"/>
                <w:sz w:val="22"/>
                <w:szCs w:val="22"/>
              </w:rPr>
            </w:pPr>
            <w:r w:rsidRPr="00995DE8">
              <w:rPr>
                <w:color w:val="000000"/>
                <w:sz w:val="22"/>
                <w:szCs w:val="22"/>
              </w:rPr>
              <w:t>Liberty</w:t>
            </w:r>
          </w:p>
        </w:tc>
        <w:tc>
          <w:tcPr>
            <w:tcW w:w="2160" w:type="dxa"/>
            <w:tcBorders>
              <w:top w:val="nil"/>
              <w:left w:val="nil"/>
              <w:bottom w:val="single" w:sz="4" w:space="0" w:color="auto"/>
              <w:right w:val="single" w:sz="4" w:space="0" w:color="auto"/>
            </w:tcBorders>
            <w:noWrap/>
            <w:vAlign w:val="bottom"/>
            <w:hideMark/>
          </w:tcPr>
          <w:p w14:paraId="56FA4C41" w14:textId="77777777" w:rsidR="0025252F" w:rsidRPr="00995DE8" w:rsidRDefault="0025252F" w:rsidP="0025252F">
            <w:pPr>
              <w:contextualSpacing/>
              <w:rPr>
                <w:sz w:val="22"/>
                <w:szCs w:val="22"/>
              </w:rPr>
            </w:pPr>
            <w:r w:rsidRPr="00995DE8">
              <w:rPr>
                <w:sz w:val="22"/>
                <w:szCs w:val="22"/>
              </w:rPr>
              <w:t xml:space="preserve"> $                     </w:t>
            </w:r>
            <w:r>
              <w:rPr>
                <w:sz w:val="22"/>
                <w:szCs w:val="22"/>
              </w:rPr>
              <w:t>53,681</w:t>
            </w:r>
          </w:p>
        </w:tc>
      </w:tr>
      <w:tr w:rsidR="0025252F" w:rsidRPr="00995DE8" w14:paraId="01F9BC80"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171F26A4" w14:textId="77777777" w:rsidR="0025252F" w:rsidRPr="00995DE8" w:rsidRDefault="0025252F" w:rsidP="0025252F">
            <w:pPr>
              <w:contextualSpacing/>
              <w:rPr>
                <w:color w:val="000000"/>
                <w:sz w:val="22"/>
                <w:szCs w:val="22"/>
              </w:rPr>
            </w:pPr>
            <w:r w:rsidRPr="00995DE8">
              <w:rPr>
                <w:color w:val="000000"/>
                <w:sz w:val="22"/>
                <w:szCs w:val="22"/>
              </w:rPr>
              <w:t>Madison</w:t>
            </w:r>
          </w:p>
        </w:tc>
        <w:tc>
          <w:tcPr>
            <w:tcW w:w="2160" w:type="dxa"/>
            <w:tcBorders>
              <w:top w:val="nil"/>
              <w:left w:val="nil"/>
              <w:bottom w:val="single" w:sz="4" w:space="0" w:color="auto"/>
              <w:right w:val="single" w:sz="4" w:space="0" w:color="auto"/>
            </w:tcBorders>
            <w:noWrap/>
            <w:vAlign w:val="bottom"/>
            <w:hideMark/>
          </w:tcPr>
          <w:p w14:paraId="211A1DE6" w14:textId="77777777" w:rsidR="0025252F" w:rsidRPr="00995DE8" w:rsidRDefault="0025252F" w:rsidP="0025252F">
            <w:pPr>
              <w:contextualSpacing/>
              <w:rPr>
                <w:sz w:val="22"/>
                <w:szCs w:val="22"/>
              </w:rPr>
            </w:pPr>
            <w:r w:rsidRPr="00995DE8">
              <w:rPr>
                <w:sz w:val="22"/>
                <w:szCs w:val="22"/>
              </w:rPr>
              <w:t xml:space="preserve"> $                     </w:t>
            </w:r>
            <w:r>
              <w:rPr>
                <w:sz w:val="22"/>
                <w:szCs w:val="22"/>
              </w:rPr>
              <w:t>60,142</w:t>
            </w:r>
          </w:p>
        </w:tc>
      </w:tr>
      <w:tr w:rsidR="0025252F" w:rsidRPr="00995DE8" w14:paraId="2BFB7DAC"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64C139F6" w14:textId="77777777" w:rsidR="0025252F" w:rsidRPr="00995DE8" w:rsidRDefault="0025252F" w:rsidP="0025252F">
            <w:pPr>
              <w:contextualSpacing/>
              <w:rPr>
                <w:color w:val="000000"/>
                <w:sz w:val="22"/>
                <w:szCs w:val="22"/>
              </w:rPr>
            </w:pPr>
            <w:r>
              <w:rPr>
                <w:color w:val="000000"/>
                <w:sz w:val="22"/>
                <w:szCs w:val="22"/>
              </w:rPr>
              <w:t>Manatee (Palmetto)</w:t>
            </w:r>
          </w:p>
        </w:tc>
        <w:tc>
          <w:tcPr>
            <w:tcW w:w="2160" w:type="dxa"/>
            <w:tcBorders>
              <w:top w:val="nil"/>
              <w:left w:val="nil"/>
              <w:bottom w:val="single" w:sz="4" w:space="0" w:color="auto"/>
              <w:right w:val="single" w:sz="4" w:space="0" w:color="auto"/>
            </w:tcBorders>
            <w:noWrap/>
            <w:vAlign w:val="bottom"/>
          </w:tcPr>
          <w:p w14:paraId="63D98CCD"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70511CBA"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6A110A38" w14:textId="77777777" w:rsidR="0025252F" w:rsidRDefault="0025252F" w:rsidP="0025252F">
            <w:pPr>
              <w:contextualSpacing/>
              <w:rPr>
                <w:color w:val="000000"/>
                <w:sz w:val="22"/>
                <w:szCs w:val="22"/>
              </w:rPr>
            </w:pPr>
            <w:r>
              <w:rPr>
                <w:color w:val="000000"/>
                <w:sz w:val="22"/>
                <w:szCs w:val="22"/>
              </w:rPr>
              <w:t>Marion (Belleview, Dunnellon, McIntosh, Reddick)</w:t>
            </w:r>
          </w:p>
        </w:tc>
        <w:tc>
          <w:tcPr>
            <w:tcW w:w="2160" w:type="dxa"/>
            <w:tcBorders>
              <w:top w:val="nil"/>
              <w:left w:val="nil"/>
              <w:bottom w:val="single" w:sz="4" w:space="0" w:color="auto"/>
              <w:right w:val="single" w:sz="4" w:space="0" w:color="auto"/>
            </w:tcBorders>
            <w:noWrap/>
            <w:vAlign w:val="bottom"/>
          </w:tcPr>
          <w:p w14:paraId="2AC20546"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602FADCC"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72C804A7" w14:textId="77777777" w:rsidR="0025252F" w:rsidRPr="00995DE8" w:rsidRDefault="0025252F" w:rsidP="0025252F">
            <w:pPr>
              <w:contextualSpacing/>
              <w:rPr>
                <w:color w:val="000000"/>
                <w:sz w:val="22"/>
                <w:szCs w:val="22"/>
              </w:rPr>
            </w:pPr>
            <w:r w:rsidRPr="00995DE8">
              <w:rPr>
                <w:color w:val="000000"/>
                <w:sz w:val="22"/>
                <w:szCs w:val="22"/>
              </w:rPr>
              <w:t>Martin (Indiantown</w:t>
            </w:r>
            <w:r w:rsidR="00840A9C">
              <w:rPr>
                <w:color w:val="000000"/>
                <w:sz w:val="22"/>
                <w:szCs w:val="22"/>
              </w:rPr>
              <w:t xml:space="preserve"> &amp;</w:t>
            </w:r>
            <w:r>
              <w:rPr>
                <w:color w:val="000000"/>
                <w:sz w:val="22"/>
                <w:szCs w:val="22"/>
              </w:rPr>
              <w:t xml:space="preserve"> Stewart</w:t>
            </w:r>
            <w:r w:rsidRPr="00995DE8">
              <w:rPr>
                <w:color w:val="000000"/>
                <w:sz w:val="22"/>
                <w:szCs w:val="22"/>
              </w:rPr>
              <w:t>)</w:t>
            </w:r>
          </w:p>
        </w:tc>
        <w:tc>
          <w:tcPr>
            <w:tcW w:w="2160" w:type="dxa"/>
            <w:tcBorders>
              <w:top w:val="nil"/>
              <w:left w:val="nil"/>
              <w:bottom w:val="single" w:sz="4" w:space="0" w:color="auto"/>
              <w:right w:val="single" w:sz="4" w:space="0" w:color="auto"/>
            </w:tcBorders>
            <w:noWrap/>
            <w:vAlign w:val="bottom"/>
            <w:hideMark/>
          </w:tcPr>
          <w:p w14:paraId="7E6768E2"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6368294A" w14:textId="77777777" w:rsidTr="0025252F">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202B4327" w14:textId="77777777" w:rsidR="0025252F" w:rsidRPr="00995DE8" w:rsidRDefault="0025252F" w:rsidP="0025252F">
            <w:pPr>
              <w:contextualSpacing/>
              <w:rPr>
                <w:color w:val="000000"/>
                <w:sz w:val="22"/>
                <w:szCs w:val="22"/>
              </w:rPr>
            </w:pPr>
            <w:r>
              <w:rPr>
                <w:color w:val="000000"/>
                <w:sz w:val="22"/>
                <w:szCs w:val="22"/>
              </w:rPr>
              <w:t>Miami-Dade (Florida City &amp; West Miami)</w:t>
            </w:r>
          </w:p>
        </w:tc>
        <w:tc>
          <w:tcPr>
            <w:tcW w:w="2160" w:type="dxa"/>
            <w:tcBorders>
              <w:top w:val="nil"/>
              <w:left w:val="nil"/>
              <w:bottom w:val="single" w:sz="4" w:space="0" w:color="auto"/>
              <w:right w:val="single" w:sz="4" w:space="0" w:color="auto"/>
            </w:tcBorders>
            <w:noWrap/>
            <w:vAlign w:val="bottom"/>
          </w:tcPr>
          <w:p w14:paraId="36BBF30E"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32A0F837" w14:textId="77777777" w:rsidTr="0025252F">
        <w:trPr>
          <w:trHeight w:val="300"/>
          <w:jc w:val="center"/>
        </w:trPr>
        <w:tc>
          <w:tcPr>
            <w:tcW w:w="4814" w:type="dxa"/>
            <w:tcBorders>
              <w:top w:val="single" w:sz="4" w:space="0" w:color="auto"/>
              <w:left w:val="single" w:sz="4" w:space="0" w:color="auto"/>
              <w:bottom w:val="single" w:sz="4" w:space="0" w:color="auto"/>
              <w:right w:val="single" w:sz="4" w:space="0" w:color="auto"/>
            </w:tcBorders>
            <w:noWrap/>
            <w:vAlign w:val="bottom"/>
            <w:hideMark/>
          </w:tcPr>
          <w:p w14:paraId="2E04E77B" w14:textId="77777777" w:rsidR="0025252F" w:rsidRPr="00995DE8" w:rsidRDefault="0025252F" w:rsidP="0025252F">
            <w:pPr>
              <w:contextualSpacing/>
              <w:rPr>
                <w:color w:val="000000"/>
                <w:sz w:val="22"/>
                <w:szCs w:val="22"/>
              </w:rPr>
            </w:pPr>
            <w:r w:rsidRPr="00995DE8">
              <w:rPr>
                <w:color w:val="000000"/>
                <w:sz w:val="22"/>
                <w:szCs w:val="22"/>
              </w:rPr>
              <w:t>Nassau</w:t>
            </w:r>
          </w:p>
        </w:tc>
        <w:tc>
          <w:tcPr>
            <w:tcW w:w="2160" w:type="dxa"/>
            <w:tcBorders>
              <w:top w:val="single" w:sz="4" w:space="0" w:color="auto"/>
              <w:left w:val="nil"/>
              <w:bottom w:val="single" w:sz="4" w:space="0" w:color="auto"/>
              <w:right w:val="single" w:sz="4" w:space="0" w:color="auto"/>
            </w:tcBorders>
            <w:noWrap/>
            <w:vAlign w:val="bottom"/>
            <w:hideMark/>
          </w:tcPr>
          <w:p w14:paraId="0D312D3B" w14:textId="77777777" w:rsidR="0025252F" w:rsidRPr="00995DE8" w:rsidRDefault="0025252F" w:rsidP="0025252F">
            <w:pPr>
              <w:contextualSpacing/>
              <w:rPr>
                <w:sz w:val="22"/>
                <w:szCs w:val="22"/>
              </w:rPr>
            </w:pPr>
            <w:r w:rsidRPr="00995DE8">
              <w:rPr>
                <w:sz w:val="22"/>
                <w:szCs w:val="22"/>
              </w:rPr>
              <w:t xml:space="preserve"> $                   </w:t>
            </w:r>
            <w:r>
              <w:rPr>
                <w:sz w:val="22"/>
                <w:szCs w:val="22"/>
              </w:rPr>
              <w:t>120,052</w:t>
            </w:r>
          </w:p>
        </w:tc>
      </w:tr>
      <w:tr w:rsidR="0025252F" w:rsidRPr="00995DE8" w14:paraId="48339E1A"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645F3044" w14:textId="77777777" w:rsidR="0025252F" w:rsidRPr="00995DE8" w:rsidRDefault="0025252F" w:rsidP="0025252F">
            <w:pPr>
              <w:contextualSpacing/>
              <w:rPr>
                <w:color w:val="000000"/>
                <w:sz w:val="22"/>
                <w:szCs w:val="22"/>
              </w:rPr>
            </w:pPr>
            <w:r w:rsidRPr="00995DE8">
              <w:rPr>
                <w:color w:val="000000"/>
                <w:sz w:val="22"/>
                <w:szCs w:val="22"/>
              </w:rPr>
              <w:lastRenderedPageBreak/>
              <w:t>Okeechobee</w:t>
            </w:r>
          </w:p>
        </w:tc>
        <w:tc>
          <w:tcPr>
            <w:tcW w:w="2160" w:type="dxa"/>
            <w:tcBorders>
              <w:top w:val="nil"/>
              <w:left w:val="nil"/>
              <w:bottom w:val="single" w:sz="4" w:space="0" w:color="auto"/>
              <w:right w:val="single" w:sz="4" w:space="0" w:color="auto"/>
            </w:tcBorders>
            <w:noWrap/>
            <w:vAlign w:val="bottom"/>
            <w:hideMark/>
          </w:tcPr>
          <w:p w14:paraId="32CB9C30" w14:textId="77777777" w:rsidR="0025252F" w:rsidRPr="00995DE8" w:rsidRDefault="0025252F" w:rsidP="0025252F">
            <w:pPr>
              <w:contextualSpacing/>
              <w:rPr>
                <w:sz w:val="22"/>
                <w:szCs w:val="22"/>
              </w:rPr>
            </w:pPr>
            <w:r w:rsidRPr="00995DE8">
              <w:rPr>
                <w:sz w:val="22"/>
                <w:szCs w:val="22"/>
              </w:rPr>
              <w:t xml:space="preserve"> $                     </w:t>
            </w:r>
            <w:r>
              <w:rPr>
                <w:sz w:val="22"/>
                <w:szCs w:val="22"/>
              </w:rPr>
              <w:t>74,028</w:t>
            </w:r>
          </w:p>
        </w:tc>
      </w:tr>
      <w:tr w:rsidR="0025252F" w:rsidRPr="00995DE8" w14:paraId="35BB03EF"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tcPr>
          <w:p w14:paraId="7F451BEA" w14:textId="77777777" w:rsidR="0025252F" w:rsidRPr="00995DE8" w:rsidRDefault="0025252F" w:rsidP="0025252F">
            <w:pPr>
              <w:contextualSpacing/>
              <w:rPr>
                <w:color w:val="000000"/>
                <w:sz w:val="22"/>
                <w:szCs w:val="22"/>
              </w:rPr>
            </w:pPr>
            <w:r>
              <w:rPr>
                <w:color w:val="000000"/>
                <w:sz w:val="22"/>
                <w:szCs w:val="22"/>
              </w:rPr>
              <w:t>Pasco (Dade City)</w:t>
            </w:r>
          </w:p>
        </w:tc>
        <w:tc>
          <w:tcPr>
            <w:tcW w:w="2160" w:type="dxa"/>
            <w:tcBorders>
              <w:top w:val="nil"/>
              <w:left w:val="nil"/>
              <w:bottom w:val="single" w:sz="4" w:space="0" w:color="auto"/>
              <w:right w:val="single" w:sz="4" w:space="0" w:color="auto"/>
            </w:tcBorders>
            <w:noWrap/>
            <w:vAlign w:val="bottom"/>
          </w:tcPr>
          <w:p w14:paraId="194CE35C"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01BCBA7D" w14:textId="77777777" w:rsidTr="00A42DCC">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6292B48D" w14:textId="77777777" w:rsidR="0025252F" w:rsidRPr="00995DE8" w:rsidRDefault="0025252F" w:rsidP="0025252F">
            <w:pPr>
              <w:contextualSpacing/>
              <w:rPr>
                <w:color w:val="000000"/>
                <w:sz w:val="22"/>
                <w:szCs w:val="22"/>
              </w:rPr>
            </w:pPr>
            <w:r w:rsidRPr="00995DE8">
              <w:rPr>
                <w:color w:val="000000"/>
                <w:sz w:val="22"/>
                <w:szCs w:val="22"/>
              </w:rPr>
              <w:t>Polk (</w:t>
            </w:r>
            <w:r>
              <w:rPr>
                <w:color w:val="000000"/>
                <w:sz w:val="22"/>
                <w:szCs w:val="22"/>
              </w:rPr>
              <w:t xml:space="preserve">Bartow, </w:t>
            </w:r>
            <w:r w:rsidRPr="00995DE8">
              <w:rPr>
                <w:color w:val="000000"/>
                <w:sz w:val="22"/>
                <w:szCs w:val="22"/>
              </w:rPr>
              <w:t>Dundee</w:t>
            </w:r>
            <w:r>
              <w:rPr>
                <w:color w:val="000000"/>
                <w:sz w:val="22"/>
                <w:szCs w:val="22"/>
              </w:rPr>
              <w:t>*</w:t>
            </w:r>
            <w:r w:rsidRPr="00995DE8">
              <w:rPr>
                <w:color w:val="000000"/>
                <w:sz w:val="22"/>
                <w:szCs w:val="22"/>
              </w:rPr>
              <w:t>, Fort Meade, Frostproof,</w:t>
            </w:r>
            <w:r>
              <w:rPr>
                <w:color w:val="000000"/>
                <w:sz w:val="22"/>
                <w:szCs w:val="22"/>
              </w:rPr>
              <w:t xml:space="preserve"> Lake Hamilton,</w:t>
            </w:r>
            <w:r w:rsidRPr="00995DE8">
              <w:rPr>
                <w:color w:val="000000"/>
                <w:sz w:val="22"/>
                <w:szCs w:val="22"/>
              </w:rPr>
              <w:t xml:space="preserve"> Lake Wales</w:t>
            </w:r>
            <w:r>
              <w:rPr>
                <w:color w:val="000000"/>
                <w:sz w:val="22"/>
                <w:szCs w:val="22"/>
              </w:rPr>
              <w:t>, Mulberry</w:t>
            </w:r>
            <w:r w:rsidRPr="00995DE8">
              <w:rPr>
                <w:color w:val="000000"/>
                <w:sz w:val="22"/>
                <w:szCs w:val="22"/>
              </w:rPr>
              <w:t>)</w:t>
            </w:r>
          </w:p>
        </w:tc>
        <w:tc>
          <w:tcPr>
            <w:tcW w:w="2160" w:type="dxa"/>
            <w:tcBorders>
              <w:top w:val="nil"/>
              <w:left w:val="nil"/>
              <w:bottom w:val="single" w:sz="4" w:space="0" w:color="auto"/>
              <w:right w:val="single" w:sz="4" w:space="0" w:color="auto"/>
            </w:tcBorders>
            <w:noWrap/>
            <w:vAlign w:val="bottom"/>
            <w:hideMark/>
          </w:tcPr>
          <w:p w14:paraId="31255F10"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25252F" w:rsidRPr="00995DE8" w14:paraId="331671C4" w14:textId="77777777" w:rsidTr="00A42DCC">
        <w:trPr>
          <w:trHeight w:val="300"/>
          <w:jc w:val="center"/>
        </w:trPr>
        <w:tc>
          <w:tcPr>
            <w:tcW w:w="4814" w:type="dxa"/>
            <w:tcBorders>
              <w:top w:val="single" w:sz="4" w:space="0" w:color="auto"/>
              <w:left w:val="single" w:sz="4" w:space="0" w:color="auto"/>
              <w:bottom w:val="single" w:sz="4" w:space="0" w:color="auto"/>
              <w:right w:val="single" w:sz="4" w:space="0" w:color="auto"/>
            </w:tcBorders>
            <w:noWrap/>
            <w:vAlign w:val="bottom"/>
            <w:hideMark/>
          </w:tcPr>
          <w:p w14:paraId="404B0070" w14:textId="77777777" w:rsidR="0025252F" w:rsidRPr="00995DE8" w:rsidRDefault="0025252F" w:rsidP="0025252F">
            <w:pPr>
              <w:contextualSpacing/>
              <w:rPr>
                <w:color w:val="000000"/>
                <w:sz w:val="22"/>
                <w:szCs w:val="22"/>
              </w:rPr>
            </w:pPr>
            <w:r w:rsidRPr="00995DE8">
              <w:rPr>
                <w:color w:val="000000"/>
                <w:sz w:val="22"/>
                <w:szCs w:val="22"/>
              </w:rPr>
              <w:t>Putnam</w:t>
            </w:r>
          </w:p>
        </w:tc>
        <w:tc>
          <w:tcPr>
            <w:tcW w:w="2160" w:type="dxa"/>
            <w:tcBorders>
              <w:top w:val="single" w:sz="4" w:space="0" w:color="auto"/>
              <w:left w:val="nil"/>
              <w:bottom w:val="single" w:sz="4" w:space="0" w:color="auto"/>
              <w:right w:val="single" w:sz="4" w:space="0" w:color="auto"/>
            </w:tcBorders>
            <w:noWrap/>
            <w:vAlign w:val="bottom"/>
            <w:hideMark/>
          </w:tcPr>
          <w:p w14:paraId="185C96EB" w14:textId="77777777" w:rsidR="0025252F" w:rsidRPr="00995DE8" w:rsidRDefault="0025252F" w:rsidP="0025252F">
            <w:pPr>
              <w:contextualSpacing/>
              <w:rPr>
                <w:sz w:val="22"/>
                <w:szCs w:val="22"/>
              </w:rPr>
            </w:pPr>
            <w:r w:rsidRPr="00995DE8">
              <w:rPr>
                <w:sz w:val="22"/>
                <w:szCs w:val="22"/>
              </w:rPr>
              <w:t xml:space="preserve"> $                     </w:t>
            </w:r>
            <w:r>
              <w:rPr>
                <w:sz w:val="22"/>
                <w:szCs w:val="22"/>
              </w:rPr>
              <w:t>94,300</w:t>
            </w:r>
          </w:p>
        </w:tc>
      </w:tr>
      <w:tr w:rsidR="0025252F" w:rsidRPr="00995DE8" w14:paraId="76DB17F7" w14:textId="77777777" w:rsidTr="00A42DCC">
        <w:trPr>
          <w:trHeight w:val="300"/>
          <w:jc w:val="center"/>
        </w:trPr>
        <w:tc>
          <w:tcPr>
            <w:tcW w:w="4814" w:type="dxa"/>
            <w:tcBorders>
              <w:top w:val="single" w:sz="4" w:space="0" w:color="auto"/>
              <w:left w:val="single" w:sz="4" w:space="0" w:color="auto"/>
              <w:bottom w:val="single" w:sz="4" w:space="0" w:color="auto"/>
              <w:right w:val="single" w:sz="4" w:space="0" w:color="auto"/>
            </w:tcBorders>
            <w:noWrap/>
            <w:vAlign w:val="bottom"/>
            <w:hideMark/>
          </w:tcPr>
          <w:p w14:paraId="7F172F1C" w14:textId="77777777" w:rsidR="0025252F" w:rsidRPr="00995DE8" w:rsidRDefault="0025252F" w:rsidP="0025252F">
            <w:pPr>
              <w:contextualSpacing/>
              <w:rPr>
                <w:color w:val="000000"/>
                <w:sz w:val="22"/>
                <w:szCs w:val="22"/>
              </w:rPr>
            </w:pPr>
            <w:r w:rsidRPr="00995DE8">
              <w:rPr>
                <w:color w:val="000000"/>
                <w:sz w:val="22"/>
                <w:szCs w:val="22"/>
              </w:rPr>
              <w:t>Santa Rosa (Jay)</w:t>
            </w:r>
          </w:p>
        </w:tc>
        <w:tc>
          <w:tcPr>
            <w:tcW w:w="2160" w:type="dxa"/>
            <w:tcBorders>
              <w:top w:val="single" w:sz="4" w:space="0" w:color="auto"/>
              <w:left w:val="nil"/>
              <w:bottom w:val="single" w:sz="4" w:space="0" w:color="auto"/>
              <w:right w:val="single" w:sz="4" w:space="0" w:color="auto"/>
            </w:tcBorders>
            <w:noWrap/>
            <w:vAlign w:val="bottom"/>
            <w:hideMark/>
          </w:tcPr>
          <w:p w14:paraId="37774D3E" w14:textId="77777777" w:rsidR="0025252F" w:rsidRPr="00995DE8" w:rsidRDefault="0025252F" w:rsidP="0025252F">
            <w:pPr>
              <w:contextualSpacing/>
              <w:rPr>
                <w:sz w:val="22"/>
                <w:szCs w:val="22"/>
              </w:rPr>
            </w:pPr>
            <w:r w:rsidRPr="00995DE8">
              <w:rPr>
                <w:sz w:val="22"/>
                <w:szCs w:val="22"/>
              </w:rPr>
              <w:t xml:space="preserve"> $                     </w:t>
            </w:r>
            <w:r>
              <w:rPr>
                <w:sz w:val="22"/>
                <w:szCs w:val="22"/>
              </w:rPr>
              <w:t>25,000</w:t>
            </w:r>
          </w:p>
        </w:tc>
      </w:tr>
      <w:tr w:rsidR="00840A9C" w:rsidRPr="00995DE8" w14:paraId="799BA78E"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4E3353C5" w14:textId="77777777" w:rsidR="00840A9C" w:rsidRPr="00995DE8" w:rsidRDefault="00840A9C" w:rsidP="00840A9C">
            <w:pPr>
              <w:contextualSpacing/>
              <w:rPr>
                <w:color w:val="000000"/>
                <w:sz w:val="22"/>
                <w:szCs w:val="22"/>
              </w:rPr>
            </w:pPr>
            <w:r w:rsidRPr="00995DE8">
              <w:rPr>
                <w:color w:val="000000"/>
                <w:sz w:val="22"/>
                <w:szCs w:val="22"/>
              </w:rPr>
              <w:t>Sumter (</w:t>
            </w:r>
            <w:r>
              <w:rPr>
                <w:color w:val="000000"/>
                <w:sz w:val="22"/>
                <w:szCs w:val="22"/>
              </w:rPr>
              <w:t xml:space="preserve">Bushnell, Center Hill, Coleman, </w:t>
            </w:r>
            <w:r w:rsidRPr="00995DE8">
              <w:rPr>
                <w:color w:val="000000"/>
                <w:sz w:val="22"/>
                <w:szCs w:val="22"/>
              </w:rPr>
              <w:t>Webster)</w:t>
            </w:r>
          </w:p>
        </w:tc>
        <w:tc>
          <w:tcPr>
            <w:tcW w:w="2160" w:type="dxa"/>
            <w:tcBorders>
              <w:top w:val="nil"/>
              <w:left w:val="nil"/>
              <w:bottom w:val="single" w:sz="4" w:space="0" w:color="auto"/>
              <w:right w:val="single" w:sz="4" w:space="0" w:color="auto"/>
            </w:tcBorders>
            <w:noWrap/>
            <w:vAlign w:val="bottom"/>
            <w:hideMark/>
          </w:tcPr>
          <w:p w14:paraId="22217BEB" w14:textId="77777777" w:rsidR="00840A9C" w:rsidRPr="00995DE8" w:rsidRDefault="00840A9C" w:rsidP="00840A9C">
            <w:pPr>
              <w:contextualSpacing/>
              <w:rPr>
                <w:sz w:val="22"/>
                <w:szCs w:val="22"/>
              </w:rPr>
            </w:pPr>
            <w:r w:rsidRPr="00995DE8">
              <w:rPr>
                <w:sz w:val="22"/>
                <w:szCs w:val="22"/>
              </w:rPr>
              <w:t xml:space="preserve"> $                     </w:t>
            </w:r>
            <w:r>
              <w:rPr>
                <w:sz w:val="22"/>
                <w:szCs w:val="22"/>
              </w:rPr>
              <w:t>25,000</w:t>
            </w:r>
          </w:p>
        </w:tc>
      </w:tr>
      <w:tr w:rsidR="00840A9C" w:rsidRPr="00995DE8" w14:paraId="1BD3F9D1"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6377F3D6" w14:textId="77777777" w:rsidR="00840A9C" w:rsidRPr="00995DE8" w:rsidRDefault="00840A9C" w:rsidP="00840A9C">
            <w:pPr>
              <w:contextualSpacing/>
              <w:rPr>
                <w:color w:val="000000"/>
                <w:sz w:val="22"/>
                <w:szCs w:val="22"/>
              </w:rPr>
            </w:pPr>
            <w:r w:rsidRPr="00995DE8">
              <w:rPr>
                <w:color w:val="000000"/>
                <w:sz w:val="22"/>
                <w:szCs w:val="22"/>
              </w:rPr>
              <w:t>Suwannee</w:t>
            </w:r>
          </w:p>
        </w:tc>
        <w:tc>
          <w:tcPr>
            <w:tcW w:w="2160" w:type="dxa"/>
            <w:tcBorders>
              <w:top w:val="nil"/>
              <w:left w:val="nil"/>
              <w:bottom w:val="single" w:sz="4" w:space="0" w:color="auto"/>
              <w:right w:val="single" w:sz="4" w:space="0" w:color="auto"/>
            </w:tcBorders>
            <w:noWrap/>
            <w:vAlign w:val="bottom"/>
            <w:hideMark/>
          </w:tcPr>
          <w:p w14:paraId="0BD23F53" w14:textId="77777777" w:rsidR="00840A9C" w:rsidRPr="00995DE8" w:rsidRDefault="00840A9C" w:rsidP="00840A9C">
            <w:pPr>
              <w:contextualSpacing/>
              <w:rPr>
                <w:sz w:val="22"/>
                <w:szCs w:val="22"/>
              </w:rPr>
            </w:pPr>
            <w:r w:rsidRPr="00995DE8">
              <w:rPr>
                <w:sz w:val="22"/>
                <w:szCs w:val="22"/>
              </w:rPr>
              <w:t xml:space="preserve"> $                     </w:t>
            </w:r>
            <w:r>
              <w:rPr>
                <w:sz w:val="22"/>
                <w:szCs w:val="22"/>
              </w:rPr>
              <w:t>76,320</w:t>
            </w:r>
          </w:p>
        </w:tc>
      </w:tr>
      <w:tr w:rsidR="00840A9C" w:rsidRPr="00995DE8" w14:paraId="55389212"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2E239647" w14:textId="77777777" w:rsidR="00840A9C" w:rsidRPr="00995DE8" w:rsidRDefault="00840A9C" w:rsidP="00840A9C">
            <w:pPr>
              <w:contextualSpacing/>
              <w:rPr>
                <w:color w:val="000000"/>
                <w:sz w:val="22"/>
                <w:szCs w:val="22"/>
              </w:rPr>
            </w:pPr>
            <w:r w:rsidRPr="00995DE8">
              <w:rPr>
                <w:color w:val="000000"/>
                <w:sz w:val="22"/>
                <w:szCs w:val="22"/>
              </w:rPr>
              <w:t>Taylor</w:t>
            </w:r>
          </w:p>
        </w:tc>
        <w:tc>
          <w:tcPr>
            <w:tcW w:w="2160" w:type="dxa"/>
            <w:tcBorders>
              <w:top w:val="nil"/>
              <w:left w:val="nil"/>
              <w:bottom w:val="single" w:sz="4" w:space="0" w:color="auto"/>
              <w:right w:val="single" w:sz="4" w:space="0" w:color="auto"/>
            </w:tcBorders>
            <w:noWrap/>
            <w:vAlign w:val="bottom"/>
            <w:hideMark/>
          </w:tcPr>
          <w:p w14:paraId="2648E2FC" w14:textId="77777777" w:rsidR="00840A9C" w:rsidRPr="00995DE8" w:rsidRDefault="00840A9C" w:rsidP="00840A9C">
            <w:pPr>
              <w:contextualSpacing/>
              <w:rPr>
                <w:sz w:val="22"/>
                <w:szCs w:val="22"/>
              </w:rPr>
            </w:pPr>
            <w:r w:rsidRPr="00995DE8">
              <w:rPr>
                <w:sz w:val="22"/>
                <w:szCs w:val="22"/>
              </w:rPr>
              <w:t xml:space="preserve"> $                     </w:t>
            </w:r>
            <w:r>
              <w:rPr>
                <w:sz w:val="22"/>
                <w:szCs w:val="22"/>
              </w:rPr>
              <w:t>58,349</w:t>
            </w:r>
          </w:p>
        </w:tc>
      </w:tr>
      <w:tr w:rsidR="00840A9C" w:rsidRPr="00995DE8" w14:paraId="2FB323A2"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7648A30A" w14:textId="77777777" w:rsidR="00840A9C" w:rsidRPr="00995DE8" w:rsidRDefault="00840A9C" w:rsidP="00840A9C">
            <w:pPr>
              <w:contextualSpacing/>
              <w:rPr>
                <w:color w:val="000000"/>
                <w:sz w:val="22"/>
                <w:szCs w:val="22"/>
              </w:rPr>
            </w:pPr>
            <w:r w:rsidRPr="00995DE8">
              <w:rPr>
                <w:color w:val="000000"/>
                <w:sz w:val="22"/>
                <w:szCs w:val="22"/>
              </w:rPr>
              <w:t>Union</w:t>
            </w:r>
          </w:p>
        </w:tc>
        <w:tc>
          <w:tcPr>
            <w:tcW w:w="2160" w:type="dxa"/>
            <w:tcBorders>
              <w:top w:val="nil"/>
              <w:left w:val="nil"/>
              <w:bottom w:val="single" w:sz="4" w:space="0" w:color="auto"/>
              <w:right w:val="single" w:sz="4" w:space="0" w:color="auto"/>
            </w:tcBorders>
            <w:noWrap/>
            <w:vAlign w:val="bottom"/>
            <w:hideMark/>
          </w:tcPr>
          <w:p w14:paraId="5BA3A30D" w14:textId="77777777" w:rsidR="00840A9C" w:rsidRPr="00995DE8" w:rsidRDefault="00840A9C" w:rsidP="00840A9C">
            <w:pPr>
              <w:contextualSpacing/>
              <w:rPr>
                <w:sz w:val="22"/>
                <w:szCs w:val="22"/>
              </w:rPr>
            </w:pPr>
            <w:r w:rsidRPr="00995DE8">
              <w:rPr>
                <w:sz w:val="22"/>
                <w:szCs w:val="22"/>
              </w:rPr>
              <w:t xml:space="preserve"> $                     </w:t>
            </w:r>
            <w:r>
              <w:rPr>
                <w:sz w:val="22"/>
                <w:szCs w:val="22"/>
              </w:rPr>
              <w:t>56,390</w:t>
            </w:r>
          </w:p>
        </w:tc>
      </w:tr>
      <w:tr w:rsidR="00840A9C" w:rsidRPr="00995DE8" w14:paraId="52BAE432"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066AC5A3" w14:textId="77777777" w:rsidR="00840A9C" w:rsidRPr="00995DE8" w:rsidRDefault="00840A9C" w:rsidP="00840A9C">
            <w:pPr>
              <w:contextualSpacing/>
              <w:rPr>
                <w:color w:val="000000"/>
                <w:sz w:val="22"/>
                <w:szCs w:val="22"/>
              </w:rPr>
            </w:pPr>
            <w:r w:rsidRPr="00995DE8">
              <w:rPr>
                <w:color w:val="000000"/>
                <w:sz w:val="22"/>
                <w:szCs w:val="22"/>
              </w:rPr>
              <w:t>Volusia (</w:t>
            </w:r>
            <w:r>
              <w:rPr>
                <w:color w:val="000000"/>
                <w:sz w:val="22"/>
                <w:szCs w:val="22"/>
              </w:rPr>
              <w:t xml:space="preserve">Orange City &amp; </w:t>
            </w:r>
            <w:r w:rsidRPr="00995DE8">
              <w:rPr>
                <w:color w:val="000000"/>
                <w:sz w:val="22"/>
                <w:szCs w:val="22"/>
              </w:rPr>
              <w:t>Pierson)</w:t>
            </w:r>
          </w:p>
        </w:tc>
        <w:tc>
          <w:tcPr>
            <w:tcW w:w="2160" w:type="dxa"/>
            <w:tcBorders>
              <w:top w:val="nil"/>
              <w:left w:val="nil"/>
              <w:bottom w:val="single" w:sz="4" w:space="0" w:color="auto"/>
              <w:right w:val="single" w:sz="4" w:space="0" w:color="auto"/>
            </w:tcBorders>
            <w:noWrap/>
            <w:vAlign w:val="bottom"/>
            <w:hideMark/>
          </w:tcPr>
          <w:p w14:paraId="492CB224" w14:textId="77777777" w:rsidR="00840A9C" w:rsidRPr="00995DE8" w:rsidRDefault="00840A9C" w:rsidP="00840A9C">
            <w:pPr>
              <w:contextualSpacing/>
              <w:rPr>
                <w:sz w:val="22"/>
                <w:szCs w:val="22"/>
              </w:rPr>
            </w:pPr>
            <w:r w:rsidRPr="00995DE8">
              <w:rPr>
                <w:sz w:val="22"/>
                <w:szCs w:val="22"/>
              </w:rPr>
              <w:t xml:space="preserve"> $                     </w:t>
            </w:r>
            <w:r>
              <w:rPr>
                <w:sz w:val="22"/>
                <w:szCs w:val="22"/>
              </w:rPr>
              <w:t>25,000</w:t>
            </w:r>
          </w:p>
        </w:tc>
      </w:tr>
      <w:tr w:rsidR="00840A9C" w:rsidRPr="00995DE8" w14:paraId="27B4A36B"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66D13930" w14:textId="77777777" w:rsidR="00840A9C" w:rsidRPr="00995DE8" w:rsidRDefault="00840A9C" w:rsidP="00840A9C">
            <w:pPr>
              <w:contextualSpacing/>
              <w:rPr>
                <w:color w:val="000000"/>
                <w:sz w:val="22"/>
                <w:szCs w:val="22"/>
              </w:rPr>
            </w:pPr>
            <w:r w:rsidRPr="00995DE8">
              <w:rPr>
                <w:color w:val="000000"/>
                <w:sz w:val="22"/>
                <w:szCs w:val="22"/>
              </w:rPr>
              <w:t>Wakulla</w:t>
            </w:r>
          </w:p>
        </w:tc>
        <w:tc>
          <w:tcPr>
            <w:tcW w:w="2160" w:type="dxa"/>
            <w:tcBorders>
              <w:top w:val="nil"/>
              <w:left w:val="nil"/>
              <w:bottom w:val="single" w:sz="4" w:space="0" w:color="auto"/>
              <w:right w:val="single" w:sz="4" w:space="0" w:color="auto"/>
            </w:tcBorders>
            <w:noWrap/>
            <w:vAlign w:val="bottom"/>
            <w:hideMark/>
          </w:tcPr>
          <w:p w14:paraId="038BDD47" w14:textId="77777777" w:rsidR="00840A9C" w:rsidRPr="00995DE8" w:rsidRDefault="00840A9C" w:rsidP="00840A9C">
            <w:pPr>
              <w:contextualSpacing/>
              <w:rPr>
                <w:sz w:val="22"/>
                <w:szCs w:val="22"/>
              </w:rPr>
            </w:pPr>
            <w:r w:rsidRPr="00995DE8">
              <w:rPr>
                <w:sz w:val="22"/>
                <w:szCs w:val="22"/>
              </w:rPr>
              <w:t xml:space="preserve"> $                     </w:t>
            </w:r>
            <w:r>
              <w:rPr>
                <w:sz w:val="22"/>
                <w:szCs w:val="22"/>
              </w:rPr>
              <w:t>76,298</w:t>
            </w:r>
          </w:p>
        </w:tc>
      </w:tr>
      <w:tr w:rsidR="00840A9C" w:rsidRPr="00995DE8" w14:paraId="194E6D77"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57EE034E" w14:textId="77777777" w:rsidR="00840A9C" w:rsidRPr="00995DE8" w:rsidRDefault="00840A9C" w:rsidP="00840A9C">
            <w:pPr>
              <w:contextualSpacing/>
              <w:rPr>
                <w:color w:val="000000"/>
                <w:sz w:val="22"/>
                <w:szCs w:val="22"/>
              </w:rPr>
            </w:pPr>
            <w:r w:rsidRPr="00995DE8">
              <w:rPr>
                <w:color w:val="000000"/>
                <w:sz w:val="22"/>
                <w:szCs w:val="22"/>
              </w:rPr>
              <w:t>Walton</w:t>
            </w:r>
          </w:p>
        </w:tc>
        <w:tc>
          <w:tcPr>
            <w:tcW w:w="2160" w:type="dxa"/>
            <w:tcBorders>
              <w:top w:val="nil"/>
              <w:left w:val="nil"/>
              <w:bottom w:val="single" w:sz="4" w:space="0" w:color="auto"/>
              <w:right w:val="single" w:sz="4" w:space="0" w:color="auto"/>
            </w:tcBorders>
            <w:noWrap/>
            <w:vAlign w:val="bottom"/>
            <w:hideMark/>
          </w:tcPr>
          <w:p w14:paraId="6101B375" w14:textId="77777777" w:rsidR="00840A9C" w:rsidRPr="00995DE8" w:rsidRDefault="00840A9C" w:rsidP="00840A9C">
            <w:pPr>
              <w:contextualSpacing/>
              <w:rPr>
                <w:sz w:val="22"/>
                <w:szCs w:val="22"/>
              </w:rPr>
            </w:pPr>
            <w:r w:rsidRPr="00995DE8">
              <w:rPr>
                <w:sz w:val="22"/>
                <w:szCs w:val="22"/>
              </w:rPr>
              <w:t xml:space="preserve"> $                   </w:t>
            </w:r>
            <w:r>
              <w:rPr>
                <w:sz w:val="22"/>
                <w:szCs w:val="22"/>
              </w:rPr>
              <w:t>109,231</w:t>
            </w:r>
          </w:p>
        </w:tc>
      </w:tr>
      <w:tr w:rsidR="00840A9C" w:rsidRPr="00995DE8" w14:paraId="3FEF4579" w14:textId="77777777">
        <w:trPr>
          <w:trHeight w:val="300"/>
          <w:jc w:val="center"/>
        </w:trPr>
        <w:tc>
          <w:tcPr>
            <w:tcW w:w="4814" w:type="dxa"/>
            <w:tcBorders>
              <w:top w:val="nil"/>
              <w:left w:val="single" w:sz="4" w:space="0" w:color="auto"/>
              <w:bottom w:val="single" w:sz="4" w:space="0" w:color="auto"/>
              <w:right w:val="single" w:sz="4" w:space="0" w:color="auto"/>
            </w:tcBorders>
            <w:noWrap/>
            <w:vAlign w:val="bottom"/>
            <w:hideMark/>
          </w:tcPr>
          <w:p w14:paraId="70CA3F86" w14:textId="77777777" w:rsidR="00840A9C" w:rsidRPr="00995DE8" w:rsidRDefault="00840A9C" w:rsidP="00840A9C">
            <w:pPr>
              <w:contextualSpacing/>
              <w:rPr>
                <w:color w:val="000000"/>
                <w:sz w:val="22"/>
                <w:szCs w:val="22"/>
              </w:rPr>
            </w:pPr>
            <w:r w:rsidRPr="00995DE8">
              <w:rPr>
                <w:color w:val="000000"/>
                <w:sz w:val="22"/>
                <w:szCs w:val="22"/>
              </w:rPr>
              <w:t>Washington</w:t>
            </w:r>
          </w:p>
        </w:tc>
        <w:tc>
          <w:tcPr>
            <w:tcW w:w="2160" w:type="dxa"/>
            <w:tcBorders>
              <w:top w:val="nil"/>
              <w:left w:val="nil"/>
              <w:bottom w:val="single" w:sz="4" w:space="0" w:color="auto"/>
              <w:right w:val="single" w:sz="4" w:space="0" w:color="auto"/>
            </w:tcBorders>
            <w:noWrap/>
            <w:vAlign w:val="bottom"/>
            <w:hideMark/>
          </w:tcPr>
          <w:p w14:paraId="19F3FAF5" w14:textId="77777777" w:rsidR="00840A9C" w:rsidRPr="00995DE8" w:rsidRDefault="00840A9C" w:rsidP="00840A9C">
            <w:pPr>
              <w:contextualSpacing/>
              <w:rPr>
                <w:sz w:val="22"/>
                <w:szCs w:val="22"/>
              </w:rPr>
            </w:pPr>
            <w:r w:rsidRPr="00995DE8">
              <w:rPr>
                <w:sz w:val="22"/>
                <w:szCs w:val="22"/>
              </w:rPr>
              <w:t xml:space="preserve"> $                     </w:t>
            </w:r>
            <w:r>
              <w:rPr>
                <w:sz w:val="22"/>
                <w:szCs w:val="22"/>
              </w:rPr>
              <w:t>63,530</w:t>
            </w:r>
          </w:p>
        </w:tc>
      </w:tr>
      <w:tr w:rsidR="0025252F" w:rsidRPr="00995DE8" w14:paraId="26401A56" w14:textId="77777777">
        <w:trPr>
          <w:trHeight w:val="315"/>
          <w:jc w:val="center"/>
        </w:trPr>
        <w:tc>
          <w:tcPr>
            <w:tcW w:w="4814" w:type="dxa"/>
            <w:tcBorders>
              <w:top w:val="nil"/>
              <w:left w:val="single" w:sz="4" w:space="0" w:color="auto"/>
              <w:bottom w:val="single" w:sz="4" w:space="0" w:color="auto"/>
              <w:right w:val="single" w:sz="4" w:space="0" w:color="auto"/>
            </w:tcBorders>
            <w:shd w:val="clear" w:color="000000" w:fill="D9D9D9"/>
            <w:noWrap/>
            <w:vAlign w:val="bottom"/>
            <w:hideMark/>
          </w:tcPr>
          <w:p w14:paraId="5948FCD6" w14:textId="77777777" w:rsidR="0025252F" w:rsidRPr="00995DE8" w:rsidRDefault="0025252F" w:rsidP="0025252F">
            <w:pPr>
              <w:contextualSpacing/>
              <w:jc w:val="right"/>
              <w:rPr>
                <w:b/>
                <w:bCs/>
                <w:color w:val="000000"/>
                <w:szCs w:val="24"/>
              </w:rPr>
            </w:pPr>
            <w:r w:rsidRPr="00995DE8">
              <w:rPr>
                <w:b/>
                <w:bCs/>
                <w:color w:val="000000"/>
                <w:szCs w:val="24"/>
              </w:rPr>
              <w:t>TOTAL</w:t>
            </w:r>
          </w:p>
        </w:tc>
        <w:tc>
          <w:tcPr>
            <w:tcW w:w="2160" w:type="dxa"/>
            <w:tcBorders>
              <w:top w:val="nil"/>
              <w:left w:val="nil"/>
              <w:bottom w:val="single" w:sz="4" w:space="0" w:color="auto"/>
              <w:right w:val="single" w:sz="4" w:space="0" w:color="auto"/>
            </w:tcBorders>
            <w:shd w:val="clear" w:color="000000" w:fill="D9D9D9"/>
            <w:noWrap/>
            <w:vAlign w:val="bottom"/>
            <w:hideMark/>
          </w:tcPr>
          <w:p w14:paraId="60187B53" w14:textId="77777777" w:rsidR="0025252F" w:rsidRPr="00995DE8" w:rsidRDefault="0025252F" w:rsidP="0025252F">
            <w:pPr>
              <w:contextualSpacing/>
              <w:rPr>
                <w:b/>
                <w:bCs/>
                <w:szCs w:val="24"/>
              </w:rPr>
            </w:pPr>
            <w:r w:rsidRPr="00995DE8">
              <w:rPr>
                <w:b/>
                <w:bCs/>
                <w:szCs w:val="24"/>
              </w:rPr>
              <w:t xml:space="preserve"> $             </w:t>
            </w:r>
            <w:r w:rsidR="00840A9C">
              <w:rPr>
                <w:b/>
                <w:bCs/>
                <w:szCs w:val="24"/>
              </w:rPr>
              <w:t>2,600,000</w:t>
            </w:r>
            <w:r w:rsidRPr="00995DE8">
              <w:rPr>
                <w:b/>
                <w:bCs/>
                <w:szCs w:val="24"/>
              </w:rPr>
              <w:t xml:space="preserve">  </w:t>
            </w:r>
          </w:p>
        </w:tc>
      </w:tr>
    </w:tbl>
    <w:p w14:paraId="043F2066" w14:textId="77777777" w:rsidR="00FF0CF2" w:rsidRDefault="00FF0CF2" w:rsidP="00FF0CF2">
      <w:pPr>
        <w:rPr>
          <w:b/>
          <w:bCs/>
          <w:sz w:val="22"/>
          <w:szCs w:val="22"/>
        </w:rPr>
      </w:pPr>
    </w:p>
    <w:p w14:paraId="04CAA3A7" w14:textId="77777777" w:rsidR="008E0EF6" w:rsidRPr="008E0EF6" w:rsidRDefault="008E0EF6" w:rsidP="008E0EF6">
      <w:pPr>
        <w:rPr>
          <w:rFonts w:eastAsia="Arial"/>
          <w:sz w:val="22"/>
          <w:szCs w:val="22"/>
        </w:rPr>
        <w:sectPr w:rsidR="008E0EF6" w:rsidRPr="008E0EF6" w:rsidSect="008D7A99">
          <w:headerReference w:type="even" r:id="rId45"/>
          <w:headerReference w:type="default" r:id="rId46"/>
          <w:headerReference w:type="first" r:id="rId47"/>
          <w:pgSz w:w="12240" w:h="15840" w:code="1"/>
          <w:pgMar w:top="720" w:right="720" w:bottom="720" w:left="720" w:header="720" w:footer="720" w:gutter="0"/>
          <w:cols w:space="720"/>
          <w:docGrid w:linePitch="360"/>
        </w:sectPr>
      </w:pPr>
    </w:p>
    <w:p w14:paraId="6CF4F2CA" w14:textId="77777777" w:rsidR="00150894" w:rsidRPr="00150894" w:rsidRDefault="005F3A23" w:rsidP="00150894">
      <w:pPr>
        <w:spacing w:after="60"/>
        <w:jc w:val="center"/>
        <w:outlineLvl w:val="1"/>
        <w:rPr>
          <w:b/>
          <w:bCs/>
          <w:kern w:val="28"/>
          <w:sz w:val="26"/>
          <w:szCs w:val="26"/>
        </w:rPr>
      </w:pPr>
      <w:bookmarkStart w:id="15" w:name="_Hlk213399791"/>
      <w:bookmarkStart w:id="16" w:name="_Hlk211962615"/>
      <w:bookmarkStart w:id="17" w:name="_Hlk213398232"/>
      <w:r>
        <w:rPr>
          <w:b/>
          <w:bCs/>
          <w:kern w:val="28"/>
          <w:sz w:val="26"/>
          <w:szCs w:val="26"/>
        </w:rPr>
        <w:lastRenderedPageBreak/>
        <w:t>A</w:t>
      </w:r>
      <w:r w:rsidR="00150894" w:rsidRPr="00150894">
        <w:rPr>
          <w:b/>
          <w:bCs/>
          <w:kern w:val="28"/>
          <w:sz w:val="26"/>
          <w:szCs w:val="26"/>
        </w:rPr>
        <w:t>TTACHMENT </w:t>
      </w:r>
      <w:r>
        <w:rPr>
          <w:b/>
          <w:bCs/>
          <w:kern w:val="28"/>
          <w:sz w:val="26"/>
          <w:szCs w:val="26"/>
        </w:rPr>
        <w:t>B</w:t>
      </w:r>
    </w:p>
    <w:p w14:paraId="0C132746" w14:textId="77777777" w:rsidR="00150894" w:rsidRPr="00D4707F" w:rsidRDefault="00150894" w:rsidP="00150894">
      <w:pPr>
        <w:jc w:val="center"/>
        <w:rPr>
          <w:b/>
          <w:sz w:val="16"/>
          <w:szCs w:val="16"/>
        </w:rPr>
      </w:pPr>
    </w:p>
    <w:p w14:paraId="55D64D85" w14:textId="77777777" w:rsidR="00150894" w:rsidRPr="00D4707F" w:rsidRDefault="00150894" w:rsidP="00150894">
      <w:pPr>
        <w:jc w:val="center"/>
        <w:rPr>
          <w:b/>
          <w:sz w:val="22"/>
          <w:szCs w:val="22"/>
        </w:rPr>
      </w:pPr>
      <w:r w:rsidRPr="00D4707F">
        <w:rPr>
          <w:b/>
          <w:sz w:val="22"/>
          <w:szCs w:val="22"/>
        </w:rPr>
        <w:t>Florida Department of Education</w:t>
      </w:r>
    </w:p>
    <w:p w14:paraId="1968BDC9" w14:textId="77777777" w:rsidR="00150894" w:rsidRPr="00D4707F" w:rsidRDefault="00150894" w:rsidP="00150894">
      <w:pPr>
        <w:jc w:val="center"/>
        <w:rPr>
          <w:b/>
          <w:sz w:val="22"/>
          <w:szCs w:val="22"/>
        </w:rPr>
      </w:pPr>
      <w:r w:rsidRPr="00D4707F">
        <w:rPr>
          <w:b/>
          <w:sz w:val="22"/>
          <w:szCs w:val="22"/>
        </w:rPr>
        <w:t>Division of Career and Adult Education</w:t>
      </w:r>
    </w:p>
    <w:p w14:paraId="62459305" w14:textId="77777777" w:rsidR="00150894" w:rsidRPr="00D4707F" w:rsidRDefault="00150894" w:rsidP="00150894">
      <w:pPr>
        <w:jc w:val="center"/>
        <w:rPr>
          <w:b/>
          <w:sz w:val="16"/>
          <w:szCs w:val="16"/>
        </w:rPr>
      </w:pPr>
    </w:p>
    <w:p w14:paraId="22262034" w14:textId="77777777" w:rsidR="00150894" w:rsidRPr="00D4707F" w:rsidRDefault="00150894" w:rsidP="00150894">
      <w:pPr>
        <w:jc w:val="center"/>
        <w:rPr>
          <w:b/>
          <w:sz w:val="22"/>
          <w:szCs w:val="22"/>
        </w:rPr>
      </w:pPr>
      <w:r w:rsidRPr="00D4707F">
        <w:rPr>
          <w:b/>
          <w:sz w:val="22"/>
          <w:szCs w:val="22"/>
        </w:rPr>
        <w:t>PROJECTED EQUIPMENT PURCHASES FORM</w:t>
      </w:r>
    </w:p>
    <w:p w14:paraId="2BAE2842" w14:textId="77777777" w:rsidR="00150894" w:rsidRPr="00D4707F" w:rsidRDefault="00150894" w:rsidP="00150894">
      <w:pPr>
        <w:rPr>
          <w:b/>
          <w:sz w:val="16"/>
          <w:szCs w:val="16"/>
        </w:rPr>
      </w:pPr>
    </w:p>
    <w:p w14:paraId="534B3CC0" w14:textId="77777777" w:rsidR="00150894" w:rsidRPr="006B6938" w:rsidRDefault="00150894" w:rsidP="00150894">
      <w:pPr>
        <w:rPr>
          <w:sz w:val="22"/>
          <w:szCs w:val="22"/>
        </w:rPr>
      </w:pPr>
      <w:r w:rsidRPr="006B6938">
        <w:rPr>
          <w:sz w:val="22"/>
          <w:szCs w:val="22"/>
        </w:rPr>
        <w:t xml:space="preserve">Equipment projected to be purchased from this grant </w:t>
      </w:r>
      <w:r w:rsidRPr="006B6938">
        <w:rPr>
          <w:sz w:val="22"/>
          <w:szCs w:val="22"/>
          <w:u w:val="single"/>
        </w:rPr>
        <w:t>must</w:t>
      </w:r>
      <w:r w:rsidRPr="006B6938">
        <w:rPr>
          <w:sz w:val="22"/>
          <w:szCs w:val="22"/>
        </w:rPr>
        <w:t xml:space="preserve"> be submitted on this form </w:t>
      </w:r>
      <w:r w:rsidRPr="006B6938">
        <w:rPr>
          <w:b/>
          <w:sz w:val="22"/>
          <w:szCs w:val="22"/>
          <w:u w:val="single"/>
        </w:rPr>
        <w:t>or</w:t>
      </w:r>
      <w:r w:rsidRPr="006B6938">
        <w:rPr>
          <w:sz w:val="22"/>
          <w:szCs w:val="22"/>
        </w:rPr>
        <w:t xml:space="preserve"> in a format that contains the information appearing on this form.</w:t>
      </w:r>
    </w:p>
    <w:p w14:paraId="08666440" w14:textId="77777777" w:rsidR="00150894" w:rsidRPr="00D4707F" w:rsidRDefault="00150894" w:rsidP="00150894">
      <w:pPr>
        <w:ind w:left="360"/>
        <w:rPr>
          <w:b/>
          <w:sz w:val="16"/>
          <w:szCs w:val="16"/>
        </w:rPr>
      </w:pPr>
    </w:p>
    <w:p w14:paraId="5B209E33" w14:textId="77777777" w:rsidR="00150894" w:rsidRPr="006B6938" w:rsidRDefault="00C60653" w:rsidP="00150894">
      <w:pPr>
        <w:outlineLvl w:val="0"/>
        <w:rPr>
          <w:b/>
          <w:sz w:val="22"/>
          <w:szCs w:val="22"/>
        </w:rPr>
      </w:pPr>
      <w:r w:rsidRPr="006B6938">
        <w:rPr>
          <w:noProof/>
          <w:sz w:val="22"/>
          <w:szCs w:val="22"/>
        </w:rPr>
        <mc:AlternateContent>
          <mc:Choice Requires="wps">
            <w:drawing>
              <wp:anchor distT="0" distB="0" distL="114300" distR="114300" simplePos="0" relativeHeight="251657728" behindDoc="0" locked="0" layoutInCell="1" allowOverlap="1" wp14:anchorId="66AEE3C1" wp14:editId="5E6446D7">
                <wp:simplePos x="0" y="0"/>
                <wp:positionH relativeFrom="column">
                  <wp:posOffset>5638800</wp:posOffset>
                </wp:positionH>
                <wp:positionV relativeFrom="paragraph">
                  <wp:posOffset>6985</wp:posOffset>
                </wp:positionV>
                <wp:extent cx="1143000" cy="417830"/>
                <wp:effectExtent l="0" t="0" r="0" b="1270"/>
                <wp:wrapNone/>
                <wp:docPr id="18315048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417830"/>
                        </a:xfrm>
                        <a:prstGeom prst="rect">
                          <a:avLst/>
                        </a:prstGeom>
                        <a:solidFill>
                          <a:srgbClr val="FFFFFF"/>
                        </a:solidFill>
                        <a:ln w="9525">
                          <a:solidFill>
                            <a:srgbClr val="000000"/>
                          </a:solidFill>
                          <a:miter lim="800000"/>
                          <a:headEnd/>
                          <a:tailEnd/>
                        </a:ln>
                      </wps:spPr>
                      <wps:txbx>
                        <w:txbxContent>
                          <w:p w14:paraId="568F7B36" w14:textId="77777777" w:rsidR="00150894" w:rsidRPr="00D4707F" w:rsidRDefault="00150894" w:rsidP="00150894">
                            <w:pPr>
                              <w:rPr>
                                <w:rFonts w:cs="Arial"/>
                                <w:b/>
                                <w:sz w:val="22"/>
                                <w:szCs w:val="22"/>
                              </w:rPr>
                            </w:pPr>
                            <w:r w:rsidRPr="00D4707F">
                              <w:rPr>
                                <w:rFonts w:cs="Arial"/>
                                <w:b/>
                                <w:sz w:val="22"/>
                                <w:szCs w:val="22"/>
                              </w:rPr>
                              <w:t>TAPS Number</w:t>
                            </w:r>
                          </w:p>
                          <w:p w14:paraId="59769D28" w14:textId="77777777" w:rsidR="00150894" w:rsidRPr="00D4707F" w:rsidRDefault="00150894" w:rsidP="00150894">
                            <w:pPr>
                              <w:jc w:val="center"/>
                              <w:rPr>
                                <w:sz w:val="22"/>
                                <w:szCs w:val="22"/>
                              </w:rPr>
                            </w:pPr>
                            <w:r w:rsidRPr="00D4707F">
                              <w:rPr>
                                <w:rFonts w:cs="Arial"/>
                                <w:b/>
                                <w:color w:val="000000"/>
                                <w:sz w:val="22"/>
                                <w:szCs w:val="22"/>
                              </w:rPr>
                              <w:t>27B012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AEE3C1" id="_x0000_t202" coordsize="21600,21600" o:spt="202" path="m,l,21600r21600,l21600,xe">
                <v:stroke joinstyle="miter"/>
                <v:path gradientshapeok="t" o:connecttype="rect"/>
              </v:shapetype>
              <v:shape id="Text Box 1" o:spid="_x0000_s1026" type="#_x0000_t202" style="position:absolute;margin-left:444pt;margin-top:.55pt;width:90pt;height:3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">
                <v:path arrowok="t"/>
                <v:textbox>
                  <w:txbxContent>
                    <w:p w14:paraId="568F7B36" w14:textId="77777777" w:rsidR="00150894" w:rsidRPr="00D4707F" w:rsidRDefault="00150894" w:rsidP="00150894">
                      <w:pPr>
                        <w:rPr>
                          <w:rFonts w:cs="Arial"/>
                          <w:b/>
                          <w:sz w:val="22"/>
                          <w:szCs w:val="22"/>
                        </w:rPr>
                      </w:pPr>
                      <w:r w:rsidRPr="00D4707F">
                        <w:rPr>
                          <w:rFonts w:cs="Arial"/>
                          <w:b/>
                          <w:sz w:val="22"/>
                          <w:szCs w:val="22"/>
                        </w:rPr>
                        <w:t>TAPS Number</w:t>
                      </w:r>
                    </w:p>
                    <w:p w14:paraId="59769D28" w14:textId="77777777" w:rsidR="00150894" w:rsidRPr="00D4707F" w:rsidRDefault="00150894" w:rsidP="00150894">
                      <w:pPr>
                        <w:jc w:val="center"/>
                        <w:rPr>
                          <w:sz w:val="22"/>
                          <w:szCs w:val="22"/>
                        </w:rPr>
                      </w:pPr>
                      <w:r w:rsidRPr="00D4707F">
                        <w:rPr>
                          <w:rFonts w:cs="Arial"/>
                          <w:b/>
                          <w:color w:val="000000"/>
                          <w:sz w:val="22"/>
                          <w:szCs w:val="22"/>
                        </w:rPr>
                        <w:t>27B012</w:t>
                      </w:r>
                    </w:p>
                  </w:txbxContent>
                </v:textbox>
              </v:shape>
            </w:pict>
          </mc:Fallback>
        </mc:AlternateContent>
      </w:r>
      <w:r w:rsidR="00150894" w:rsidRPr="006B6938">
        <w:rPr>
          <w:b/>
          <w:sz w:val="22"/>
          <w:szCs w:val="22"/>
        </w:rPr>
        <w:t>A) _____________________________________________</w:t>
      </w:r>
      <w:r w:rsidR="00150894" w:rsidRPr="006B6938">
        <w:rPr>
          <w:b/>
          <w:sz w:val="22"/>
          <w:szCs w:val="22"/>
        </w:rPr>
        <w:tab/>
      </w:r>
      <w:r w:rsidR="00150894" w:rsidRPr="006B6938">
        <w:rPr>
          <w:b/>
          <w:sz w:val="22"/>
          <w:szCs w:val="22"/>
        </w:rPr>
        <w:tab/>
      </w:r>
      <w:r w:rsidR="00150894" w:rsidRPr="006B6938">
        <w:rPr>
          <w:b/>
          <w:sz w:val="22"/>
          <w:szCs w:val="22"/>
        </w:rPr>
        <w:tab/>
      </w:r>
      <w:r w:rsidR="00150894" w:rsidRPr="006B6938">
        <w:rPr>
          <w:b/>
          <w:sz w:val="22"/>
          <w:szCs w:val="22"/>
        </w:rPr>
        <w:tab/>
      </w:r>
    </w:p>
    <w:p w14:paraId="0D61F827" w14:textId="77777777" w:rsidR="00150894" w:rsidRPr="006B6938" w:rsidRDefault="00150894" w:rsidP="00150894">
      <w:pPr>
        <w:pStyle w:val="Caption"/>
        <w:tabs>
          <w:tab w:val="left" w:pos="868"/>
          <w:tab w:val="left" w:pos="1440"/>
          <w:tab w:val="center" w:pos="4968"/>
        </w:tabs>
        <w:jc w:val="left"/>
        <w:rPr>
          <w:rFonts w:ascii="Times New Roman" w:hAnsi="Times New Roman"/>
          <w:b w:val="0"/>
          <w:bCs/>
          <w:sz w:val="22"/>
          <w:szCs w:val="22"/>
        </w:rPr>
      </w:pPr>
      <w:r w:rsidRPr="006B6938">
        <w:rPr>
          <w:rFonts w:ascii="Times New Roman" w:hAnsi="Times New Roman"/>
          <w:b w:val="0"/>
          <w:bCs/>
          <w:sz w:val="22"/>
          <w:szCs w:val="22"/>
        </w:rPr>
        <w:tab/>
        <w:t>Name of Eligible Recipient</w:t>
      </w:r>
      <w:r w:rsidRPr="006B6938">
        <w:rPr>
          <w:rFonts w:ascii="Times New Roman" w:hAnsi="Times New Roman"/>
          <w:b w:val="0"/>
          <w:bCs/>
          <w:sz w:val="22"/>
          <w:szCs w:val="22"/>
        </w:rPr>
        <w:tab/>
      </w:r>
      <w:r w:rsidRPr="006B6938">
        <w:rPr>
          <w:rFonts w:ascii="Times New Roman" w:hAnsi="Times New Roman"/>
          <w:b w:val="0"/>
          <w:bCs/>
          <w:sz w:val="22"/>
          <w:szCs w:val="22"/>
        </w:rPr>
        <w:tab/>
      </w:r>
    </w:p>
    <w:p w14:paraId="027999AF" w14:textId="77777777" w:rsidR="00150894" w:rsidRPr="00D4707F" w:rsidRDefault="00150894" w:rsidP="00150894">
      <w:pPr>
        <w:rPr>
          <w:b/>
          <w:sz w:val="16"/>
          <w:szCs w:val="16"/>
        </w:rPr>
      </w:pPr>
      <w:r w:rsidRPr="006B6938">
        <w:rPr>
          <w:b/>
          <w:sz w:val="22"/>
          <w:szCs w:val="22"/>
        </w:rPr>
        <w:t xml:space="preserve"> </w:t>
      </w:r>
    </w:p>
    <w:p w14:paraId="0E0973D1" w14:textId="77777777" w:rsidR="00150894" w:rsidRPr="006B6938" w:rsidRDefault="00150894" w:rsidP="00150894">
      <w:pPr>
        <w:outlineLvl w:val="0"/>
        <w:rPr>
          <w:b/>
          <w:sz w:val="22"/>
          <w:szCs w:val="22"/>
        </w:rPr>
      </w:pPr>
      <w:r w:rsidRPr="006B6938">
        <w:rPr>
          <w:b/>
          <w:sz w:val="22"/>
          <w:szCs w:val="22"/>
        </w:rPr>
        <w:t>B) _____________________________________________</w:t>
      </w:r>
    </w:p>
    <w:p w14:paraId="1BACD6F9" w14:textId="77777777" w:rsidR="00150894" w:rsidRPr="006B6938" w:rsidRDefault="00150894" w:rsidP="00150894">
      <w:pPr>
        <w:pStyle w:val="Caption"/>
        <w:tabs>
          <w:tab w:val="left" w:pos="868"/>
          <w:tab w:val="left" w:pos="1440"/>
          <w:tab w:val="center" w:pos="4968"/>
        </w:tabs>
        <w:jc w:val="left"/>
        <w:rPr>
          <w:rFonts w:ascii="Times New Roman" w:hAnsi="Times New Roman"/>
          <w:b w:val="0"/>
          <w:bCs/>
          <w:sz w:val="22"/>
          <w:szCs w:val="22"/>
        </w:rPr>
      </w:pPr>
      <w:r w:rsidRPr="006B6938">
        <w:rPr>
          <w:rFonts w:ascii="Times New Roman" w:hAnsi="Times New Roman"/>
          <w:b w:val="0"/>
          <w:bCs/>
          <w:sz w:val="22"/>
          <w:szCs w:val="22"/>
        </w:rPr>
        <w:tab/>
        <w:t xml:space="preserve">Project Number </w:t>
      </w:r>
      <w:r w:rsidRPr="006B6938">
        <w:rPr>
          <w:rFonts w:ascii="Times New Roman" w:hAnsi="Times New Roman"/>
          <w:sz w:val="22"/>
          <w:szCs w:val="22"/>
        </w:rPr>
        <w:t>(DOE USE ONLY)</w:t>
      </w:r>
      <w:r w:rsidRPr="006B6938">
        <w:rPr>
          <w:rFonts w:ascii="Times New Roman" w:hAnsi="Times New Roman"/>
          <w:b w:val="0"/>
          <w:bCs/>
          <w:sz w:val="22"/>
          <w:szCs w:val="22"/>
        </w:rPr>
        <w:tab/>
      </w:r>
      <w:r w:rsidRPr="006B6938">
        <w:rPr>
          <w:rFonts w:ascii="Times New Roman" w:hAnsi="Times New Roman"/>
          <w:b w:val="0"/>
          <w:bCs/>
          <w:sz w:val="22"/>
          <w:szCs w:val="22"/>
        </w:rPr>
        <w:tab/>
      </w:r>
    </w:p>
    <w:p w14:paraId="50BFC1DB" w14:textId="77777777" w:rsidR="00150894" w:rsidRPr="00D4707F" w:rsidRDefault="00150894" w:rsidP="00150894">
      <w:pPr>
        <w:rPr>
          <w:b/>
          <w:sz w:val="16"/>
          <w:szCs w:val="16"/>
        </w:rPr>
      </w:pPr>
    </w:p>
    <w:p w14:paraId="677CDFA0" w14:textId="77777777" w:rsidR="00150894" w:rsidRPr="006B6938" w:rsidRDefault="00150894" w:rsidP="00150894">
      <w:pPr>
        <w:rPr>
          <w:sz w:val="22"/>
          <w:szCs w:val="22"/>
        </w:rPr>
      </w:pPr>
      <w:r w:rsidRPr="006B6938">
        <w:rPr>
          <w:sz w:val="22"/>
          <w:szCs w:val="22"/>
        </w:rPr>
        <w:t>Agencies are accountable for all equipment purchased using grant funds.</w:t>
      </w:r>
    </w:p>
    <w:p w14:paraId="3C9BDAA3" w14:textId="77777777" w:rsidR="00150894" w:rsidRPr="00D4707F" w:rsidRDefault="00150894" w:rsidP="00150894">
      <w:pPr>
        <w:rPr>
          <w:sz w:val="16"/>
          <w:szCs w:val="16"/>
        </w:rPr>
      </w:pPr>
    </w:p>
    <w:p w14:paraId="421F6D11" w14:textId="77777777" w:rsidR="00150894" w:rsidRPr="006B6938" w:rsidRDefault="00150894" w:rsidP="00150894">
      <w:pPr>
        <w:jc w:val="center"/>
        <w:rPr>
          <w:b/>
          <w:sz w:val="22"/>
          <w:szCs w:val="22"/>
        </w:rPr>
      </w:pPr>
      <w:r w:rsidRPr="006B6938">
        <w:rPr>
          <w:b/>
          <w:sz w:val="22"/>
          <w:szCs w:val="22"/>
        </w:rPr>
        <w:t>PROJECTED EQUIPMENT PURCHASES</w:t>
      </w:r>
    </w:p>
    <w:p w14:paraId="4AA7F473" w14:textId="77777777" w:rsidR="00150894" w:rsidRPr="006B6938" w:rsidRDefault="00150894" w:rsidP="00150894">
      <w:pPr>
        <w:jc w:val="center"/>
        <w:rPr>
          <w:b/>
          <w:bCs/>
          <w:sz w:val="22"/>
          <w:szCs w:val="22"/>
        </w:rPr>
      </w:pPr>
      <w:r w:rsidRPr="006B6938">
        <w:rPr>
          <w:b/>
          <w:bCs/>
          <w:sz w:val="22"/>
          <w:szCs w:val="22"/>
        </w:rPr>
        <w:t>(Cells will expand when text is typed.)</w:t>
      </w:r>
    </w:p>
    <w:p w14:paraId="2859C05D" w14:textId="77777777" w:rsidR="00150894" w:rsidRPr="00150894" w:rsidRDefault="00150894" w:rsidP="00150894">
      <w:pPr>
        <w:rPr>
          <w:b/>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1367"/>
        <w:gridCol w:w="1079"/>
        <w:gridCol w:w="1307"/>
        <w:gridCol w:w="1715"/>
        <w:gridCol w:w="1354"/>
        <w:gridCol w:w="1174"/>
        <w:gridCol w:w="804"/>
        <w:gridCol w:w="1199"/>
      </w:tblGrid>
      <w:tr w:rsidR="00150894" w:rsidRPr="006B6938" w14:paraId="5408C8BB" w14:textId="77777777">
        <w:trPr>
          <w:trHeight w:val="917"/>
          <w:jc w:val="center"/>
        </w:trPr>
        <w:tc>
          <w:tcPr>
            <w:tcW w:w="383" w:type="pct"/>
            <w:vMerge w:val="restart"/>
            <w:tcBorders>
              <w:top w:val="single" w:sz="4" w:space="0" w:color="auto"/>
              <w:left w:val="single" w:sz="4" w:space="0" w:color="auto"/>
              <w:bottom w:val="single" w:sz="4" w:space="0" w:color="auto"/>
              <w:right w:val="single" w:sz="4" w:space="0" w:color="auto"/>
            </w:tcBorders>
            <w:shd w:val="clear" w:color="auto" w:fill="B3B3B3"/>
            <w:vAlign w:val="center"/>
            <w:hideMark/>
          </w:tcPr>
          <w:p w14:paraId="1635686F" w14:textId="77777777" w:rsidR="00150894" w:rsidRPr="006B6938" w:rsidRDefault="00150894">
            <w:pPr>
              <w:jc w:val="center"/>
              <w:rPr>
                <w:b/>
                <w:sz w:val="22"/>
                <w:szCs w:val="22"/>
                <w:lang w:eastAsia="ja-JP"/>
              </w:rPr>
            </w:pPr>
            <w:r w:rsidRPr="006B6938">
              <w:rPr>
                <w:b/>
                <w:sz w:val="22"/>
                <w:szCs w:val="22"/>
                <w:lang w:eastAsia="ja-JP"/>
              </w:rPr>
              <w:t>ITEM</w:t>
            </w:r>
          </w:p>
          <w:p w14:paraId="19F42A17" w14:textId="77777777" w:rsidR="00150894" w:rsidRPr="006B6938" w:rsidRDefault="00150894">
            <w:pPr>
              <w:jc w:val="center"/>
              <w:rPr>
                <w:b/>
                <w:sz w:val="22"/>
                <w:szCs w:val="22"/>
                <w:lang w:eastAsia="ja-JP"/>
              </w:rPr>
            </w:pPr>
            <w:r w:rsidRPr="006B6938">
              <w:rPr>
                <w:b/>
                <w:sz w:val="22"/>
                <w:szCs w:val="22"/>
                <w:lang w:eastAsia="ja-JP"/>
              </w:rPr>
              <w:t>#</w:t>
            </w:r>
          </w:p>
        </w:tc>
        <w:tc>
          <w:tcPr>
            <w:tcW w:w="62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46FF7DEF" w14:textId="77777777" w:rsidR="00150894" w:rsidRPr="006B6938" w:rsidRDefault="00150894">
            <w:pPr>
              <w:jc w:val="center"/>
              <w:rPr>
                <w:b/>
                <w:sz w:val="22"/>
                <w:szCs w:val="22"/>
                <w:lang w:eastAsia="ja-JP"/>
              </w:rPr>
            </w:pPr>
            <w:r w:rsidRPr="006B6938">
              <w:rPr>
                <w:b/>
                <w:sz w:val="22"/>
                <w:szCs w:val="22"/>
                <w:lang w:eastAsia="ja-JP"/>
              </w:rPr>
              <w:t>FUNCTION CODE</w:t>
            </w:r>
          </w:p>
        </w:tc>
        <w:tc>
          <w:tcPr>
            <w:tcW w:w="570"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28F21E6" w14:textId="77777777" w:rsidR="00150894" w:rsidRPr="006B6938" w:rsidRDefault="00150894">
            <w:pPr>
              <w:jc w:val="center"/>
              <w:rPr>
                <w:b/>
                <w:sz w:val="22"/>
                <w:szCs w:val="22"/>
                <w:lang w:eastAsia="ja-JP"/>
              </w:rPr>
            </w:pPr>
            <w:r w:rsidRPr="006B6938">
              <w:rPr>
                <w:b/>
                <w:sz w:val="22"/>
                <w:szCs w:val="22"/>
                <w:lang w:eastAsia="ja-JP"/>
              </w:rPr>
              <w:t>OBJECT CODE</w:t>
            </w:r>
          </w:p>
        </w:tc>
        <w:tc>
          <w:tcPr>
            <w:tcW w:w="459"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81459DB" w14:textId="77777777" w:rsidR="00150894" w:rsidRPr="006B6938" w:rsidRDefault="00150894">
            <w:pPr>
              <w:jc w:val="center"/>
              <w:rPr>
                <w:b/>
                <w:sz w:val="22"/>
                <w:szCs w:val="22"/>
                <w:lang w:eastAsia="ja-JP"/>
              </w:rPr>
            </w:pPr>
            <w:r w:rsidRPr="006B6938">
              <w:rPr>
                <w:b/>
                <w:sz w:val="22"/>
                <w:szCs w:val="22"/>
                <w:lang w:eastAsia="ja-JP"/>
              </w:rPr>
              <w:t>ACCOUNT TITLE</w:t>
            </w:r>
          </w:p>
        </w:tc>
        <w:tc>
          <w:tcPr>
            <w:tcW w:w="966"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1FC81694" w14:textId="77777777" w:rsidR="00150894" w:rsidRPr="006B6938" w:rsidRDefault="00150894">
            <w:pPr>
              <w:jc w:val="center"/>
              <w:rPr>
                <w:b/>
                <w:sz w:val="22"/>
                <w:szCs w:val="22"/>
                <w:lang w:eastAsia="ja-JP"/>
              </w:rPr>
            </w:pPr>
            <w:r w:rsidRPr="006B6938">
              <w:rPr>
                <w:b/>
                <w:sz w:val="22"/>
                <w:szCs w:val="22"/>
                <w:lang w:eastAsia="ja-JP"/>
              </w:rPr>
              <w:t>DESCRIPTION</w:t>
            </w:r>
          </w:p>
        </w:tc>
        <w:tc>
          <w:tcPr>
            <w:tcW w:w="59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5A16F472" w14:textId="77777777" w:rsidR="00150894" w:rsidRPr="006B6938" w:rsidRDefault="00150894">
            <w:pPr>
              <w:jc w:val="center"/>
              <w:rPr>
                <w:b/>
                <w:sz w:val="22"/>
                <w:szCs w:val="22"/>
                <w:lang w:eastAsia="ja-JP"/>
              </w:rPr>
            </w:pPr>
            <w:r w:rsidRPr="006B6938">
              <w:rPr>
                <w:b/>
                <w:sz w:val="22"/>
                <w:szCs w:val="22"/>
                <w:lang w:eastAsia="ja-JP"/>
              </w:rPr>
              <w:t xml:space="preserve">SCHOOL / </w:t>
            </w:r>
          </w:p>
          <w:p w14:paraId="3DAC9A99" w14:textId="77777777" w:rsidR="00150894" w:rsidRPr="006B6938" w:rsidRDefault="00150894">
            <w:pPr>
              <w:jc w:val="center"/>
              <w:rPr>
                <w:b/>
                <w:sz w:val="22"/>
                <w:szCs w:val="22"/>
                <w:lang w:eastAsia="ja-JP"/>
              </w:rPr>
            </w:pPr>
            <w:r w:rsidRPr="006B6938">
              <w:rPr>
                <w:b/>
                <w:sz w:val="22"/>
                <w:szCs w:val="22"/>
                <w:lang w:eastAsia="ja-JP"/>
              </w:rPr>
              <w:t>PROGRAM</w:t>
            </w:r>
          </w:p>
        </w:tc>
        <w:tc>
          <w:tcPr>
            <w:tcW w:w="546"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21B3A99D" w14:textId="77777777" w:rsidR="00150894" w:rsidRPr="006B6938" w:rsidRDefault="00150894">
            <w:pPr>
              <w:jc w:val="center"/>
              <w:rPr>
                <w:b/>
                <w:sz w:val="22"/>
                <w:szCs w:val="22"/>
                <w:lang w:eastAsia="ja-JP"/>
              </w:rPr>
            </w:pPr>
            <w:r w:rsidRPr="006B6938">
              <w:rPr>
                <w:b/>
                <w:sz w:val="22"/>
                <w:szCs w:val="22"/>
                <w:lang w:eastAsia="ja-JP"/>
              </w:rPr>
              <w:t>NUMBER OF ITEMS</w:t>
            </w:r>
          </w:p>
        </w:tc>
        <w:tc>
          <w:tcPr>
            <w:tcW w:w="351"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047EB133" w14:textId="77777777" w:rsidR="00150894" w:rsidRPr="006B6938" w:rsidRDefault="00150894">
            <w:pPr>
              <w:jc w:val="center"/>
              <w:rPr>
                <w:b/>
                <w:sz w:val="22"/>
                <w:szCs w:val="22"/>
                <w:lang w:eastAsia="ja-JP"/>
              </w:rPr>
            </w:pPr>
            <w:r w:rsidRPr="006B6938">
              <w:rPr>
                <w:b/>
                <w:sz w:val="22"/>
                <w:szCs w:val="22"/>
                <w:lang w:eastAsia="ja-JP"/>
              </w:rPr>
              <w:t>ITEM COST</w:t>
            </w:r>
          </w:p>
          <w:p w14:paraId="0B6097BF" w14:textId="77777777" w:rsidR="00150894" w:rsidRPr="006B6938" w:rsidRDefault="00150894">
            <w:pPr>
              <w:jc w:val="center"/>
              <w:rPr>
                <w:b/>
                <w:sz w:val="22"/>
                <w:szCs w:val="22"/>
                <w:lang w:eastAsia="ja-JP"/>
              </w:rPr>
            </w:pPr>
            <w:r w:rsidRPr="006B6938">
              <w:rPr>
                <w:b/>
                <w:sz w:val="22"/>
                <w:szCs w:val="22"/>
                <w:lang w:eastAsia="ja-JP"/>
              </w:rPr>
              <w:t>($)</w:t>
            </w:r>
          </w:p>
        </w:tc>
        <w:tc>
          <w:tcPr>
            <w:tcW w:w="507"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13AA1FEE" w14:textId="77777777" w:rsidR="00150894" w:rsidRPr="006B6938" w:rsidRDefault="00150894">
            <w:pPr>
              <w:jc w:val="center"/>
              <w:rPr>
                <w:b/>
                <w:sz w:val="22"/>
                <w:szCs w:val="22"/>
                <w:lang w:eastAsia="ja-JP"/>
              </w:rPr>
            </w:pPr>
            <w:r w:rsidRPr="006B6938">
              <w:rPr>
                <w:b/>
                <w:sz w:val="22"/>
                <w:szCs w:val="22"/>
                <w:lang w:eastAsia="ja-JP"/>
              </w:rPr>
              <w:t>TOTAL AMOUNT</w:t>
            </w:r>
          </w:p>
          <w:p w14:paraId="0097A104" w14:textId="77777777" w:rsidR="00150894" w:rsidRPr="006B6938" w:rsidRDefault="00150894">
            <w:pPr>
              <w:jc w:val="center"/>
              <w:rPr>
                <w:b/>
                <w:sz w:val="22"/>
                <w:szCs w:val="22"/>
                <w:lang w:eastAsia="ja-JP"/>
              </w:rPr>
            </w:pPr>
            <w:r w:rsidRPr="006B6938">
              <w:rPr>
                <w:b/>
                <w:sz w:val="22"/>
                <w:szCs w:val="22"/>
                <w:lang w:eastAsia="ja-JP"/>
              </w:rPr>
              <w:t>($)</w:t>
            </w:r>
          </w:p>
        </w:tc>
      </w:tr>
      <w:tr w:rsidR="00150894" w:rsidRPr="006B6938" w14:paraId="65AA2844" w14:textId="77777777">
        <w:trPr>
          <w:trHeight w:val="215"/>
          <w:jc w:val="center"/>
        </w:trPr>
        <w:tc>
          <w:tcPr>
            <w:tcW w:w="383" w:type="pct"/>
            <w:vMerge/>
            <w:tcBorders>
              <w:top w:val="single" w:sz="4" w:space="0" w:color="auto"/>
              <w:left w:val="single" w:sz="4" w:space="0" w:color="auto"/>
              <w:bottom w:val="single" w:sz="4" w:space="0" w:color="auto"/>
              <w:right w:val="single" w:sz="4" w:space="0" w:color="auto"/>
            </w:tcBorders>
            <w:vAlign w:val="center"/>
            <w:hideMark/>
          </w:tcPr>
          <w:p w14:paraId="70098333" w14:textId="77777777" w:rsidR="00150894" w:rsidRPr="006B6938" w:rsidRDefault="00150894">
            <w:pPr>
              <w:rPr>
                <w:b/>
                <w:sz w:val="22"/>
                <w:szCs w:val="22"/>
                <w:lang w:eastAsia="ja-JP"/>
              </w:rPr>
            </w:pPr>
          </w:p>
        </w:tc>
        <w:tc>
          <w:tcPr>
            <w:tcW w:w="624"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37FB3BF5" w14:textId="77777777" w:rsidR="00150894" w:rsidRPr="006B6938" w:rsidRDefault="00150894">
            <w:pPr>
              <w:jc w:val="center"/>
              <w:rPr>
                <w:b/>
                <w:color w:val="FFFFFF"/>
                <w:sz w:val="22"/>
                <w:szCs w:val="22"/>
                <w:lang w:eastAsia="ja-JP"/>
              </w:rPr>
            </w:pPr>
            <w:r w:rsidRPr="006B6938">
              <w:rPr>
                <w:b/>
                <w:color w:val="FFFFFF"/>
                <w:sz w:val="22"/>
                <w:szCs w:val="22"/>
                <w:lang w:eastAsia="ja-JP"/>
              </w:rPr>
              <w:t>A</w:t>
            </w:r>
          </w:p>
        </w:tc>
        <w:tc>
          <w:tcPr>
            <w:tcW w:w="570"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3C37E65E" w14:textId="77777777" w:rsidR="00150894" w:rsidRPr="006B6938" w:rsidRDefault="00150894">
            <w:pPr>
              <w:jc w:val="center"/>
              <w:rPr>
                <w:b/>
                <w:color w:val="FFFFFF"/>
                <w:sz w:val="22"/>
                <w:szCs w:val="22"/>
                <w:lang w:eastAsia="ja-JP"/>
              </w:rPr>
            </w:pPr>
            <w:r w:rsidRPr="006B6938">
              <w:rPr>
                <w:b/>
                <w:color w:val="FFFFFF"/>
                <w:sz w:val="22"/>
                <w:szCs w:val="22"/>
                <w:lang w:eastAsia="ja-JP"/>
              </w:rPr>
              <w:t>B</w:t>
            </w:r>
          </w:p>
        </w:tc>
        <w:tc>
          <w:tcPr>
            <w:tcW w:w="459"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478D7F1C" w14:textId="77777777" w:rsidR="00150894" w:rsidRPr="006B6938" w:rsidRDefault="00150894">
            <w:pPr>
              <w:jc w:val="center"/>
              <w:rPr>
                <w:b/>
                <w:color w:val="FFFFFF"/>
                <w:sz w:val="22"/>
                <w:szCs w:val="22"/>
                <w:lang w:eastAsia="ja-JP"/>
              </w:rPr>
            </w:pPr>
            <w:r w:rsidRPr="006B6938">
              <w:rPr>
                <w:b/>
                <w:color w:val="FFFFFF"/>
                <w:sz w:val="22"/>
                <w:szCs w:val="22"/>
                <w:lang w:eastAsia="ja-JP"/>
              </w:rPr>
              <w:t>C</w:t>
            </w:r>
          </w:p>
        </w:tc>
        <w:tc>
          <w:tcPr>
            <w:tcW w:w="966"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1A5242A5" w14:textId="77777777" w:rsidR="00150894" w:rsidRPr="006B6938" w:rsidRDefault="00150894">
            <w:pPr>
              <w:jc w:val="center"/>
              <w:rPr>
                <w:b/>
                <w:color w:val="FFFFFF"/>
                <w:sz w:val="22"/>
                <w:szCs w:val="22"/>
                <w:lang w:eastAsia="ja-JP"/>
              </w:rPr>
            </w:pPr>
            <w:r w:rsidRPr="006B6938">
              <w:rPr>
                <w:b/>
                <w:color w:val="FFFFFF"/>
                <w:sz w:val="22"/>
                <w:szCs w:val="22"/>
                <w:lang w:eastAsia="ja-JP"/>
              </w:rPr>
              <w:t>D</w:t>
            </w:r>
          </w:p>
        </w:tc>
        <w:tc>
          <w:tcPr>
            <w:tcW w:w="594"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60D375E0" w14:textId="77777777" w:rsidR="00150894" w:rsidRPr="006B6938" w:rsidRDefault="00150894">
            <w:pPr>
              <w:jc w:val="center"/>
              <w:rPr>
                <w:b/>
                <w:color w:val="FFFFFF"/>
                <w:sz w:val="22"/>
                <w:szCs w:val="22"/>
                <w:lang w:eastAsia="ja-JP"/>
              </w:rPr>
            </w:pPr>
            <w:r w:rsidRPr="006B6938">
              <w:rPr>
                <w:b/>
                <w:color w:val="FFFFFF"/>
                <w:sz w:val="22"/>
                <w:szCs w:val="22"/>
                <w:lang w:eastAsia="ja-JP"/>
              </w:rPr>
              <w:t>E</w:t>
            </w:r>
          </w:p>
        </w:tc>
        <w:tc>
          <w:tcPr>
            <w:tcW w:w="546"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2B5E0C96" w14:textId="77777777" w:rsidR="00150894" w:rsidRPr="006B6938" w:rsidRDefault="00150894">
            <w:pPr>
              <w:jc w:val="center"/>
              <w:rPr>
                <w:b/>
                <w:color w:val="FFFFFF"/>
                <w:sz w:val="22"/>
                <w:szCs w:val="22"/>
                <w:lang w:eastAsia="ja-JP"/>
              </w:rPr>
            </w:pPr>
            <w:r w:rsidRPr="006B6938">
              <w:rPr>
                <w:b/>
                <w:color w:val="FFFFFF"/>
                <w:sz w:val="22"/>
                <w:szCs w:val="22"/>
                <w:lang w:eastAsia="ja-JP"/>
              </w:rPr>
              <w:t>F</w:t>
            </w:r>
          </w:p>
        </w:tc>
        <w:tc>
          <w:tcPr>
            <w:tcW w:w="351"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521593C8" w14:textId="77777777" w:rsidR="00150894" w:rsidRPr="006B6938" w:rsidRDefault="00150894">
            <w:pPr>
              <w:jc w:val="center"/>
              <w:rPr>
                <w:b/>
                <w:color w:val="FFFFFF"/>
                <w:sz w:val="22"/>
                <w:szCs w:val="22"/>
                <w:lang w:eastAsia="ja-JP"/>
              </w:rPr>
            </w:pPr>
            <w:r w:rsidRPr="006B6938">
              <w:rPr>
                <w:b/>
                <w:color w:val="FFFFFF"/>
                <w:sz w:val="22"/>
                <w:szCs w:val="22"/>
                <w:lang w:eastAsia="ja-JP"/>
              </w:rPr>
              <w:t>G</w:t>
            </w:r>
          </w:p>
        </w:tc>
        <w:tc>
          <w:tcPr>
            <w:tcW w:w="507" w:type="pct"/>
            <w:tcBorders>
              <w:top w:val="single" w:sz="4" w:space="0" w:color="auto"/>
              <w:left w:val="single" w:sz="4" w:space="0" w:color="auto"/>
              <w:bottom w:val="single" w:sz="4" w:space="0" w:color="auto"/>
              <w:right w:val="single" w:sz="4" w:space="0" w:color="auto"/>
            </w:tcBorders>
            <w:shd w:val="clear" w:color="auto" w:fill="404040"/>
            <w:vAlign w:val="center"/>
            <w:hideMark/>
          </w:tcPr>
          <w:p w14:paraId="20D34FD3" w14:textId="77777777" w:rsidR="00150894" w:rsidRPr="006B6938" w:rsidRDefault="00150894">
            <w:pPr>
              <w:jc w:val="center"/>
              <w:rPr>
                <w:b/>
                <w:color w:val="FFFFFF"/>
                <w:sz w:val="22"/>
                <w:szCs w:val="22"/>
                <w:lang w:eastAsia="ja-JP"/>
              </w:rPr>
            </w:pPr>
            <w:r w:rsidRPr="006B6938">
              <w:rPr>
                <w:b/>
                <w:color w:val="FFFFFF"/>
                <w:sz w:val="22"/>
                <w:szCs w:val="22"/>
                <w:lang w:eastAsia="ja-JP"/>
              </w:rPr>
              <w:t>H</w:t>
            </w:r>
          </w:p>
        </w:tc>
      </w:tr>
      <w:tr w:rsidR="00150894" w:rsidRPr="006B6938" w14:paraId="6C889F9E"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4BD7B802" w14:textId="77777777" w:rsidR="00150894" w:rsidRPr="00CD5EC0" w:rsidRDefault="00150894">
            <w:pPr>
              <w:jc w:val="center"/>
              <w:rPr>
                <w:sz w:val="16"/>
                <w:szCs w:val="16"/>
                <w:lang w:eastAsia="ja-JP"/>
              </w:rPr>
            </w:pPr>
            <w:r w:rsidRPr="00CD5EC0">
              <w:rPr>
                <w:sz w:val="16"/>
                <w:szCs w:val="16"/>
                <w:lang w:eastAsia="ja-JP"/>
              </w:rPr>
              <w:t>1</w:t>
            </w:r>
          </w:p>
        </w:tc>
        <w:tc>
          <w:tcPr>
            <w:tcW w:w="624" w:type="pct"/>
            <w:tcBorders>
              <w:top w:val="single" w:sz="4" w:space="0" w:color="auto"/>
              <w:left w:val="single" w:sz="4" w:space="0" w:color="auto"/>
              <w:bottom w:val="single" w:sz="4" w:space="0" w:color="auto"/>
              <w:right w:val="single" w:sz="4" w:space="0" w:color="auto"/>
            </w:tcBorders>
            <w:vAlign w:val="center"/>
          </w:tcPr>
          <w:p w14:paraId="2DBAEF82"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77830C57"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797D55B2"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584D83AD"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30C160FC"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05B274EC"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2A3C3F41"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645358F5" w14:textId="77777777" w:rsidR="00150894" w:rsidRPr="00CD5EC0" w:rsidRDefault="00150894">
            <w:pPr>
              <w:rPr>
                <w:sz w:val="16"/>
                <w:szCs w:val="16"/>
                <w:lang w:eastAsia="ja-JP"/>
              </w:rPr>
            </w:pPr>
          </w:p>
        </w:tc>
      </w:tr>
      <w:tr w:rsidR="00150894" w:rsidRPr="00995DE8" w14:paraId="28E233CD"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506070D3" w14:textId="77777777" w:rsidR="00150894" w:rsidRPr="00CD5EC0" w:rsidRDefault="00150894">
            <w:pPr>
              <w:jc w:val="center"/>
              <w:rPr>
                <w:sz w:val="16"/>
                <w:szCs w:val="16"/>
                <w:lang w:eastAsia="ja-JP"/>
              </w:rPr>
            </w:pPr>
            <w:r w:rsidRPr="00CD5EC0">
              <w:rPr>
                <w:sz w:val="16"/>
                <w:szCs w:val="16"/>
                <w:lang w:eastAsia="ja-JP"/>
              </w:rPr>
              <w:t>2</w:t>
            </w:r>
          </w:p>
        </w:tc>
        <w:tc>
          <w:tcPr>
            <w:tcW w:w="624" w:type="pct"/>
            <w:tcBorders>
              <w:top w:val="single" w:sz="4" w:space="0" w:color="auto"/>
              <w:left w:val="single" w:sz="4" w:space="0" w:color="auto"/>
              <w:bottom w:val="single" w:sz="4" w:space="0" w:color="auto"/>
              <w:right w:val="single" w:sz="4" w:space="0" w:color="auto"/>
            </w:tcBorders>
            <w:vAlign w:val="center"/>
          </w:tcPr>
          <w:p w14:paraId="1ED53562"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746DA533"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2D678300"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77195902"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2278A2E8"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090E5775"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063DC753"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0B1467E3" w14:textId="77777777" w:rsidR="00150894" w:rsidRPr="00CD5EC0" w:rsidRDefault="00150894">
            <w:pPr>
              <w:rPr>
                <w:sz w:val="16"/>
                <w:szCs w:val="16"/>
                <w:lang w:eastAsia="ja-JP"/>
              </w:rPr>
            </w:pPr>
          </w:p>
        </w:tc>
      </w:tr>
      <w:tr w:rsidR="00150894" w:rsidRPr="00995DE8" w14:paraId="42C79D11"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08EA0C21" w14:textId="77777777" w:rsidR="00150894" w:rsidRPr="00CD5EC0" w:rsidRDefault="00150894">
            <w:pPr>
              <w:jc w:val="center"/>
              <w:rPr>
                <w:sz w:val="16"/>
                <w:szCs w:val="16"/>
                <w:lang w:eastAsia="ja-JP"/>
              </w:rPr>
            </w:pPr>
            <w:r w:rsidRPr="00CD5EC0">
              <w:rPr>
                <w:sz w:val="16"/>
                <w:szCs w:val="16"/>
                <w:lang w:eastAsia="ja-JP"/>
              </w:rPr>
              <w:t>3</w:t>
            </w:r>
          </w:p>
        </w:tc>
        <w:tc>
          <w:tcPr>
            <w:tcW w:w="624" w:type="pct"/>
            <w:tcBorders>
              <w:top w:val="single" w:sz="4" w:space="0" w:color="auto"/>
              <w:left w:val="single" w:sz="4" w:space="0" w:color="auto"/>
              <w:bottom w:val="single" w:sz="4" w:space="0" w:color="auto"/>
              <w:right w:val="single" w:sz="4" w:space="0" w:color="auto"/>
            </w:tcBorders>
            <w:vAlign w:val="center"/>
          </w:tcPr>
          <w:p w14:paraId="15DFFA80"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4C99AFEE"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3EFF167A"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5B0E1811"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46BE2489"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078C65E1"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302D0E81"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4B923352" w14:textId="77777777" w:rsidR="00150894" w:rsidRPr="00CD5EC0" w:rsidRDefault="00150894">
            <w:pPr>
              <w:rPr>
                <w:sz w:val="16"/>
                <w:szCs w:val="16"/>
                <w:lang w:eastAsia="ja-JP"/>
              </w:rPr>
            </w:pPr>
          </w:p>
        </w:tc>
      </w:tr>
      <w:tr w:rsidR="00150894" w:rsidRPr="00995DE8" w14:paraId="0E2E51FB"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7EE16B91" w14:textId="77777777" w:rsidR="00150894" w:rsidRPr="00CD5EC0" w:rsidRDefault="00150894">
            <w:pPr>
              <w:jc w:val="center"/>
              <w:rPr>
                <w:sz w:val="16"/>
                <w:szCs w:val="16"/>
                <w:lang w:eastAsia="ja-JP"/>
              </w:rPr>
            </w:pPr>
            <w:r w:rsidRPr="00CD5EC0">
              <w:rPr>
                <w:sz w:val="16"/>
                <w:szCs w:val="16"/>
                <w:lang w:eastAsia="ja-JP"/>
              </w:rPr>
              <w:t>4</w:t>
            </w:r>
          </w:p>
        </w:tc>
        <w:tc>
          <w:tcPr>
            <w:tcW w:w="624" w:type="pct"/>
            <w:tcBorders>
              <w:top w:val="single" w:sz="4" w:space="0" w:color="auto"/>
              <w:left w:val="single" w:sz="4" w:space="0" w:color="auto"/>
              <w:bottom w:val="single" w:sz="4" w:space="0" w:color="auto"/>
              <w:right w:val="single" w:sz="4" w:space="0" w:color="auto"/>
            </w:tcBorders>
            <w:vAlign w:val="center"/>
          </w:tcPr>
          <w:p w14:paraId="28E88413"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7B1FA40A"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07E51D5B"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7BA3DA23"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57F465C0"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55F06C76"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037DD26C"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0CFE2DC3" w14:textId="77777777" w:rsidR="00150894" w:rsidRPr="00CD5EC0" w:rsidRDefault="00150894">
            <w:pPr>
              <w:rPr>
                <w:sz w:val="16"/>
                <w:szCs w:val="16"/>
                <w:lang w:eastAsia="ja-JP"/>
              </w:rPr>
            </w:pPr>
          </w:p>
        </w:tc>
      </w:tr>
      <w:tr w:rsidR="00150894" w:rsidRPr="00995DE8" w14:paraId="7E494843"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220BD03E" w14:textId="77777777" w:rsidR="00150894" w:rsidRPr="00CD5EC0" w:rsidRDefault="00150894">
            <w:pPr>
              <w:jc w:val="center"/>
              <w:rPr>
                <w:sz w:val="16"/>
                <w:szCs w:val="16"/>
                <w:lang w:eastAsia="ja-JP"/>
              </w:rPr>
            </w:pPr>
            <w:r w:rsidRPr="00CD5EC0">
              <w:rPr>
                <w:sz w:val="16"/>
                <w:szCs w:val="16"/>
                <w:lang w:eastAsia="ja-JP"/>
              </w:rPr>
              <w:t>5</w:t>
            </w:r>
          </w:p>
        </w:tc>
        <w:tc>
          <w:tcPr>
            <w:tcW w:w="624" w:type="pct"/>
            <w:tcBorders>
              <w:top w:val="single" w:sz="4" w:space="0" w:color="auto"/>
              <w:left w:val="single" w:sz="4" w:space="0" w:color="auto"/>
              <w:bottom w:val="single" w:sz="4" w:space="0" w:color="auto"/>
              <w:right w:val="single" w:sz="4" w:space="0" w:color="auto"/>
            </w:tcBorders>
            <w:vAlign w:val="center"/>
          </w:tcPr>
          <w:p w14:paraId="3A40ADFF"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5E5FD073"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1CCCAA31"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72A9C82E"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76717742"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79F90434"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61232803"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1CC2F54D" w14:textId="77777777" w:rsidR="00150894" w:rsidRPr="00CD5EC0" w:rsidRDefault="00150894">
            <w:pPr>
              <w:rPr>
                <w:sz w:val="16"/>
                <w:szCs w:val="16"/>
                <w:lang w:eastAsia="ja-JP"/>
              </w:rPr>
            </w:pPr>
          </w:p>
        </w:tc>
      </w:tr>
      <w:tr w:rsidR="00150894" w:rsidRPr="00995DE8" w14:paraId="1FE0829C"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5C662282" w14:textId="77777777" w:rsidR="00150894" w:rsidRPr="00CD5EC0" w:rsidRDefault="00150894">
            <w:pPr>
              <w:jc w:val="center"/>
              <w:rPr>
                <w:sz w:val="16"/>
                <w:szCs w:val="16"/>
                <w:lang w:eastAsia="ja-JP"/>
              </w:rPr>
            </w:pPr>
            <w:r w:rsidRPr="00CD5EC0">
              <w:rPr>
                <w:sz w:val="16"/>
                <w:szCs w:val="16"/>
                <w:lang w:eastAsia="ja-JP"/>
              </w:rPr>
              <w:t>6</w:t>
            </w:r>
          </w:p>
        </w:tc>
        <w:tc>
          <w:tcPr>
            <w:tcW w:w="624" w:type="pct"/>
            <w:tcBorders>
              <w:top w:val="single" w:sz="4" w:space="0" w:color="auto"/>
              <w:left w:val="single" w:sz="4" w:space="0" w:color="auto"/>
              <w:bottom w:val="single" w:sz="4" w:space="0" w:color="auto"/>
              <w:right w:val="single" w:sz="4" w:space="0" w:color="auto"/>
            </w:tcBorders>
            <w:vAlign w:val="center"/>
          </w:tcPr>
          <w:p w14:paraId="5546ABEB"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133E3648"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54B52ED0"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45D1C66A"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1BB5BD15"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262389AD"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3C656A6B"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19B06A08" w14:textId="77777777" w:rsidR="00150894" w:rsidRPr="00CD5EC0" w:rsidRDefault="00150894">
            <w:pPr>
              <w:rPr>
                <w:sz w:val="16"/>
                <w:szCs w:val="16"/>
                <w:lang w:eastAsia="ja-JP"/>
              </w:rPr>
            </w:pPr>
          </w:p>
        </w:tc>
      </w:tr>
      <w:tr w:rsidR="00150894" w:rsidRPr="00995DE8" w14:paraId="0A05CB22"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02FF5C03" w14:textId="77777777" w:rsidR="00150894" w:rsidRPr="00CD5EC0" w:rsidRDefault="00150894">
            <w:pPr>
              <w:jc w:val="center"/>
              <w:rPr>
                <w:sz w:val="16"/>
                <w:szCs w:val="16"/>
                <w:lang w:eastAsia="ja-JP"/>
              </w:rPr>
            </w:pPr>
            <w:r w:rsidRPr="00CD5EC0">
              <w:rPr>
                <w:sz w:val="16"/>
                <w:szCs w:val="16"/>
                <w:lang w:eastAsia="ja-JP"/>
              </w:rPr>
              <w:t>7</w:t>
            </w:r>
          </w:p>
        </w:tc>
        <w:tc>
          <w:tcPr>
            <w:tcW w:w="624" w:type="pct"/>
            <w:tcBorders>
              <w:top w:val="single" w:sz="4" w:space="0" w:color="auto"/>
              <w:left w:val="single" w:sz="4" w:space="0" w:color="auto"/>
              <w:bottom w:val="single" w:sz="4" w:space="0" w:color="auto"/>
              <w:right w:val="single" w:sz="4" w:space="0" w:color="auto"/>
            </w:tcBorders>
            <w:vAlign w:val="center"/>
          </w:tcPr>
          <w:p w14:paraId="1979A18E"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6A377C7C"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6DAF7EDB"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00A28149"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75468C62"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2E8474A7"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2A7C0303"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728C437B" w14:textId="77777777" w:rsidR="00150894" w:rsidRPr="00CD5EC0" w:rsidRDefault="00150894">
            <w:pPr>
              <w:rPr>
                <w:sz w:val="16"/>
                <w:szCs w:val="16"/>
                <w:lang w:eastAsia="ja-JP"/>
              </w:rPr>
            </w:pPr>
          </w:p>
        </w:tc>
      </w:tr>
      <w:tr w:rsidR="00150894" w:rsidRPr="00995DE8" w14:paraId="1A26E838"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1B4E9E29" w14:textId="77777777" w:rsidR="00150894" w:rsidRPr="00CD5EC0" w:rsidRDefault="00150894">
            <w:pPr>
              <w:jc w:val="center"/>
              <w:rPr>
                <w:sz w:val="16"/>
                <w:szCs w:val="16"/>
                <w:lang w:eastAsia="ja-JP"/>
              </w:rPr>
            </w:pPr>
            <w:r w:rsidRPr="00CD5EC0">
              <w:rPr>
                <w:sz w:val="16"/>
                <w:szCs w:val="16"/>
                <w:lang w:eastAsia="ja-JP"/>
              </w:rPr>
              <w:t>8</w:t>
            </w:r>
          </w:p>
        </w:tc>
        <w:tc>
          <w:tcPr>
            <w:tcW w:w="624" w:type="pct"/>
            <w:tcBorders>
              <w:top w:val="single" w:sz="4" w:space="0" w:color="auto"/>
              <w:left w:val="single" w:sz="4" w:space="0" w:color="auto"/>
              <w:bottom w:val="single" w:sz="4" w:space="0" w:color="auto"/>
              <w:right w:val="single" w:sz="4" w:space="0" w:color="auto"/>
            </w:tcBorders>
            <w:vAlign w:val="center"/>
          </w:tcPr>
          <w:p w14:paraId="32165753"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1E20C91F"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6AD0660D"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57E7FEFA"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7A2D9934"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425B5EAB"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464BACD9"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6032DBCB" w14:textId="77777777" w:rsidR="00150894" w:rsidRPr="00CD5EC0" w:rsidRDefault="00150894">
            <w:pPr>
              <w:rPr>
                <w:sz w:val="16"/>
                <w:szCs w:val="16"/>
                <w:lang w:eastAsia="ja-JP"/>
              </w:rPr>
            </w:pPr>
          </w:p>
        </w:tc>
      </w:tr>
      <w:tr w:rsidR="00150894" w:rsidRPr="00995DE8" w14:paraId="7A217646"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61A76E47" w14:textId="77777777" w:rsidR="00150894" w:rsidRPr="00CD5EC0" w:rsidRDefault="00150894">
            <w:pPr>
              <w:jc w:val="center"/>
              <w:rPr>
                <w:sz w:val="16"/>
                <w:szCs w:val="16"/>
                <w:lang w:eastAsia="ja-JP"/>
              </w:rPr>
            </w:pPr>
            <w:r w:rsidRPr="00CD5EC0">
              <w:rPr>
                <w:sz w:val="16"/>
                <w:szCs w:val="16"/>
                <w:lang w:eastAsia="ja-JP"/>
              </w:rPr>
              <w:t>9</w:t>
            </w:r>
          </w:p>
        </w:tc>
        <w:tc>
          <w:tcPr>
            <w:tcW w:w="624" w:type="pct"/>
            <w:tcBorders>
              <w:top w:val="single" w:sz="4" w:space="0" w:color="auto"/>
              <w:left w:val="single" w:sz="4" w:space="0" w:color="auto"/>
              <w:bottom w:val="single" w:sz="4" w:space="0" w:color="auto"/>
              <w:right w:val="single" w:sz="4" w:space="0" w:color="auto"/>
            </w:tcBorders>
            <w:vAlign w:val="center"/>
          </w:tcPr>
          <w:p w14:paraId="6F3E9400"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4EC0A7A7"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4FECA1FC"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440F251A"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140F2725"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245D81F9"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324FE488"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3DFEFC4A" w14:textId="77777777" w:rsidR="00150894" w:rsidRPr="00CD5EC0" w:rsidRDefault="00150894">
            <w:pPr>
              <w:rPr>
                <w:sz w:val="16"/>
                <w:szCs w:val="16"/>
                <w:lang w:eastAsia="ja-JP"/>
              </w:rPr>
            </w:pPr>
          </w:p>
        </w:tc>
      </w:tr>
      <w:tr w:rsidR="00150894" w:rsidRPr="00995DE8" w14:paraId="2A6ADF93" w14:textId="77777777">
        <w:trPr>
          <w:trHeight w:val="504"/>
          <w:jc w:val="center"/>
        </w:trPr>
        <w:tc>
          <w:tcPr>
            <w:tcW w:w="383" w:type="pct"/>
            <w:tcBorders>
              <w:top w:val="single" w:sz="4" w:space="0" w:color="auto"/>
              <w:left w:val="single" w:sz="4" w:space="0" w:color="auto"/>
              <w:bottom w:val="single" w:sz="4" w:space="0" w:color="auto"/>
              <w:right w:val="single" w:sz="4" w:space="0" w:color="auto"/>
            </w:tcBorders>
            <w:vAlign w:val="center"/>
            <w:hideMark/>
          </w:tcPr>
          <w:p w14:paraId="70C36200" w14:textId="77777777" w:rsidR="00150894" w:rsidRPr="00CD5EC0" w:rsidRDefault="00150894">
            <w:pPr>
              <w:jc w:val="center"/>
              <w:rPr>
                <w:sz w:val="16"/>
                <w:szCs w:val="16"/>
                <w:lang w:eastAsia="ja-JP"/>
              </w:rPr>
            </w:pPr>
            <w:r w:rsidRPr="00CD5EC0">
              <w:rPr>
                <w:sz w:val="16"/>
                <w:szCs w:val="16"/>
                <w:lang w:eastAsia="ja-JP"/>
              </w:rPr>
              <w:t>10</w:t>
            </w:r>
          </w:p>
        </w:tc>
        <w:tc>
          <w:tcPr>
            <w:tcW w:w="624" w:type="pct"/>
            <w:tcBorders>
              <w:top w:val="single" w:sz="4" w:space="0" w:color="auto"/>
              <w:left w:val="single" w:sz="4" w:space="0" w:color="auto"/>
              <w:bottom w:val="single" w:sz="4" w:space="0" w:color="auto"/>
              <w:right w:val="single" w:sz="4" w:space="0" w:color="auto"/>
            </w:tcBorders>
            <w:vAlign w:val="center"/>
          </w:tcPr>
          <w:p w14:paraId="12937C89" w14:textId="77777777" w:rsidR="00150894" w:rsidRPr="00CD5EC0" w:rsidRDefault="00150894">
            <w:pPr>
              <w:rPr>
                <w:sz w:val="16"/>
                <w:szCs w:val="16"/>
                <w:lang w:eastAsia="ja-JP"/>
              </w:rPr>
            </w:pPr>
          </w:p>
        </w:tc>
        <w:tc>
          <w:tcPr>
            <w:tcW w:w="570" w:type="pct"/>
            <w:tcBorders>
              <w:top w:val="single" w:sz="4" w:space="0" w:color="auto"/>
              <w:left w:val="single" w:sz="4" w:space="0" w:color="auto"/>
              <w:bottom w:val="single" w:sz="4" w:space="0" w:color="auto"/>
              <w:right w:val="single" w:sz="4" w:space="0" w:color="auto"/>
            </w:tcBorders>
            <w:vAlign w:val="center"/>
          </w:tcPr>
          <w:p w14:paraId="3F1D41DA" w14:textId="77777777" w:rsidR="00150894" w:rsidRPr="00CD5EC0" w:rsidRDefault="00150894">
            <w:pPr>
              <w:rPr>
                <w:sz w:val="16"/>
                <w:szCs w:val="16"/>
                <w:lang w:eastAsia="ja-JP"/>
              </w:rPr>
            </w:pPr>
          </w:p>
        </w:tc>
        <w:tc>
          <w:tcPr>
            <w:tcW w:w="459" w:type="pct"/>
            <w:tcBorders>
              <w:top w:val="single" w:sz="4" w:space="0" w:color="auto"/>
              <w:left w:val="single" w:sz="4" w:space="0" w:color="auto"/>
              <w:bottom w:val="single" w:sz="4" w:space="0" w:color="auto"/>
              <w:right w:val="single" w:sz="4" w:space="0" w:color="auto"/>
            </w:tcBorders>
            <w:vAlign w:val="center"/>
          </w:tcPr>
          <w:p w14:paraId="607416DE" w14:textId="77777777" w:rsidR="00150894" w:rsidRPr="00CD5EC0" w:rsidRDefault="00150894">
            <w:pPr>
              <w:rPr>
                <w:sz w:val="16"/>
                <w:szCs w:val="16"/>
                <w:lang w:eastAsia="ja-JP"/>
              </w:rPr>
            </w:pPr>
          </w:p>
        </w:tc>
        <w:tc>
          <w:tcPr>
            <w:tcW w:w="966" w:type="pct"/>
            <w:tcBorders>
              <w:top w:val="single" w:sz="4" w:space="0" w:color="auto"/>
              <w:left w:val="single" w:sz="4" w:space="0" w:color="auto"/>
              <w:bottom w:val="single" w:sz="4" w:space="0" w:color="auto"/>
              <w:right w:val="single" w:sz="4" w:space="0" w:color="auto"/>
            </w:tcBorders>
            <w:vAlign w:val="center"/>
          </w:tcPr>
          <w:p w14:paraId="609E3836" w14:textId="77777777" w:rsidR="00150894" w:rsidRPr="00CD5EC0" w:rsidRDefault="00150894">
            <w:pPr>
              <w:rPr>
                <w:sz w:val="16"/>
                <w:szCs w:val="16"/>
                <w:lang w:eastAsia="ja-JP"/>
              </w:rPr>
            </w:pPr>
          </w:p>
        </w:tc>
        <w:tc>
          <w:tcPr>
            <w:tcW w:w="594" w:type="pct"/>
            <w:tcBorders>
              <w:top w:val="single" w:sz="4" w:space="0" w:color="auto"/>
              <w:left w:val="single" w:sz="4" w:space="0" w:color="auto"/>
              <w:bottom w:val="single" w:sz="4" w:space="0" w:color="auto"/>
              <w:right w:val="single" w:sz="4" w:space="0" w:color="auto"/>
            </w:tcBorders>
            <w:vAlign w:val="center"/>
          </w:tcPr>
          <w:p w14:paraId="30DF493C" w14:textId="77777777" w:rsidR="00150894" w:rsidRPr="00CD5EC0" w:rsidRDefault="00150894">
            <w:pPr>
              <w:rPr>
                <w:sz w:val="16"/>
                <w:szCs w:val="16"/>
                <w:lang w:eastAsia="ja-JP"/>
              </w:rPr>
            </w:pPr>
          </w:p>
        </w:tc>
        <w:tc>
          <w:tcPr>
            <w:tcW w:w="546" w:type="pct"/>
            <w:tcBorders>
              <w:top w:val="single" w:sz="4" w:space="0" w:color="auto"/>
              <w:left w:val="single" w:sz="4" w:space="0" w:color="auto"/>
              <w:bottom w:val="single" w:sz="4" w:space="0" w:color="auto"/>
              <w:right w:val="single" w:sz="4" w:space="0" w:color="auto"/>
            </w:tcBorders>
            <w:vAlign w:val="center"/>
          </w:tcPr>
          <w:p w14:paraId="01093F91" w14:textId="77777777" w:rsidR="00150894" w:rsidRPr="00CD5EC0" w:rsidRDefault="00150894">
            <w:pPr>
              <w:rPr>
                <w:sz w:val="16"/>
                <w:szCs w:val="16"/>
                <w:lang w:eastAsia="ja-JP"/>
              </w:rPr>
            </w:pPr>
          </w:p>
        </w:tc>
        <w:tc>
          <w:tcPr>
            <w:tcW w:w="351" w:type="pct"/>
            <w:tcBorders>
              <w:top w:val="single" w:sz="4" w:space="0" w:color="auto"/>
              <w:left w:val="single" w:sz="4" w:space="0" w:color="auto"/>
              <w:bottom w:val="single" w:sz="4" w:space="0" w:color="auto"/>
              <w:right w:val="single" w:sz="4" w:space="0" w:color="auto"/>
            </w:tcBorders>
            <w:vAlign w:val="center"/>
          </w:tcPr>
          <w:p w14:paraId="5AD85D10" w14:textId="77777777" w:rsidR="00150894" w:rsidRPr="00CD5EC0" w:rsidRDefault="00150894">
            <w:pPr>
              <w:rPr>
                <w:sz w:val="16"/>
                <w:szCs w:val="16"/>
                <w:lang w:eastAsia="ja-JP"/>
              </w:rPr>
            </w:pPr>
          </w:p>
        </w:tc>
        <w:tc>
          <w:tcPr>
            <w:tcW w:w="507" w:type="pct"/>
            <w:tcBorders>
              <w:top w:val="single" w:sz="4" w:space="0" w:color="auto"/>
              <w:left w:val="single" w:sz="4" w:space="0" w:color="auto"/>
              <w:bottom w:val="single" w:sz="4" w:space="0" w:color="auto"/>
              <w:right w:val="single" w:sz="4" w:space="0" w:color="auto"/>
            </w:tcBorders>
            <w:vAlign w:val="center"/>
          </w:tcPr>
          <w:p w14:paraId="39772247" w14:textId="77777777" w:rsidR="00150894" w:rsidRPr="00CD5EC0" w:rsidRDefault="00150894">
            <w:pPr>
              <w:rPr>
                <w:sz w:val="16"/>
                <w:szCs w:val="16"/>
                <w:lang w:eastAsia="ja-JP"/>
              </w:rPr>
            </w:pPr>
          </w:p>
        </w:tc>
      </w:tr>
    </w:tbl>
    <w:p w14:paraId="610FE5D0" w14:textId="77777777" w:rsidR="00150894" w:rsidRPr="00D4707F" w:rsidRDefault="00150894" w:rsidP="00150894">
      <w:pPr>
        <w:tabs>
          <w:tab w:val="left" w:pos="5040"/>
          <w:tab w:val="left" w:pos="8640"/>
        </w:tabs>
        <w:rPr>
          <w:b/>
          <w:sz w:val="16"/>
          <w:szCs w:val="16"/>
          <w:u w:val="single"/>
        </w:rPr>
      </w:pPr>
    </w:p>
    <w:p w14:paraId="39F04D7B" w14:textId="77777777" w:rsidR="00150894" w:rsidRPr="00995DE8" w:rsidRDefault="00150894" w:rsidP="00150894">
      <w:pPr>
        <w:tabs>
          <w:tab w:val="left" w:pos="5040"/>
          <w:tab w:val="left" w:pos="8640"/>
        </w:tabs>
        <w:jc w:val="center"/>
        <w:rPr>
          <w:b/>
          <w:sz w:val="18"/>
          <w:szCs w:val="18"/>
          <w:u w:val="single"/>
        </w:rPr>
      </w:pPr>
      <w:r w:rsidRPr="00995DE8">
        <w:rPr>
          <w:b/>
          <w:sz w:val="18"/>
          <w:szCs w:val="18"/>
          <w:u w:val="single"/>
        </w:rPr>
        <w:t>Inventory Guidelines</w:t>
      </w:r>
    </w:p>
    <w:p w14:paraId="52D93742" w14:textId="77777777" w:rsidR="00150894" w:rsidRPr="00995DE8" w:rsidRDefault="00150894" w:rsidP="00150894">
      <w:pPr>
        <w:tabs>
          <w:tab w:val="left" w:pos="5040"/>
          <w:tab w:val="left" w:pos="8640"/>
        </w:tabs>
        <w:rPr>
          <w:sz w:val="18"/>
          <w:szCs w:val="18"/>
        </w:rPr>
      </w:pPr>
      <w:r w:rsidRPr="00995DE8">
        <w:rPr>
          <w:sz w:val="18"/>
          <w:szCs w:val="18"/>
        </w:rPr>
        <w:t>The following elements are required on the inventory of all equipment purchased.</w:t>
      </w:r>
    </w:p>
    <w:p w14:paraId="7229B511" w14:textId="77777777" w:rsidR="00150894" w:rsidRPr="00D4707F" w:rsidRDefault="00150894" w:rsidP="00150894">
      <w:pPr>
        <w:tabs>
          <w:tab w:val="left" w:pos="5040"/>
          <w:tab w:val="left" w:pos="8640"/>
        </w:tabs>
        <w:rPr>
          <w:sz w:val="16"/>
          <w:szCs w:val="16"/>
        </w:rPr>
      </w:pPr>
    </w:p>
    <w:p w14:paraId="45144210" w14:textId="77777777" w:rsidR="00150894" w:rsidRDefault="00150894" w:rsidP="00150894">
      <w:pPr>
        <w:tabs>
          <w:tab w:val="left" w:pos="5040"/>
          <w:tab w:val="left" w:pos="8640"/>
        </w:tabs>
        <w:rPr>
          <w:sz w:val="18"/>
          <w:szCs w:val="18"/>
        </w:rPr>
      </w:pPr>
      <w:r w:rsidRPr="00995DE8">
        <w:rPr>
          <w:sz w:val="18"/>
          <w:szCs w:val="18"/>
        </w:rPr>
        <w:t>2 C.F.R. 200, Uniform Guidance, 200.313 Equipment: Property records must be maintained that include a description of the property, a serial number or other identification number, the source funding for the property, who holds title, the acquisition date, and cost of the property, percentage of Federal participation in the cost of the property, the location, use and condition of the property, and any ultimate disposition data including the date of disposal and sale price of the property.</w:t>
      </w:r>
    </w:p>
    <w:p w14:paraId="35374770" w14:textId="77777777" w:rsidR="00150894" w:rsidRPr="00995DE8" w:rsidRDefault="00150894" w:rsidP="00150894">
      <w:pPr>
        <w:tabs>
          <w:tab w:val="left" w:pos="5040"/>
          <w:tab w:val="left" w:pos="8640"/>
        </w:tabs>
        <w:rPr>
          <w:sz w:val="18"/>
          <w:szCs w:val="18"/>
        </w:rPr>
      </w:pPr>
      <w:r>
        <w:rPr>
          <w:sz w:val="18"/>
          <w:szCs w:val="18"/>
        </w:rPr>
        <w:t>S</w:t>
      </w:r>
      <w:r w:rsidRPr="00995DE8">
        <w:rPr>
          <w:sz w:val="18"/>
          <w:szCs w:val="18"/>
        </w:rPr>
        <w:t>tate Requirements for inventory elements are located in Rule 69I-72.003, Florida Administrative Code, Recording of Property.</w:t>
      </w:r>
    </w:p>
    <w:p w14:paraId="24BC758C" w14:textId="77777777" w:rsidR="00150894" w:rsidRPr="00995DE8" w:rsidRDefault="00150894" w:rsidP="00150894">
      <w:pPr>
        <w:tabs>
          <w:tab w:val="left" w:pos="7920"/>
          <w:tab w:val="left" w:pos="8640"/>
        </w:tabs>
        <w:rPr>
          <w:b/>
          <w:sz w:val="22"/>
          <w:szCs w:val="18"/>
        </w:rPr>
      </w:pPr>
      <w:r w:rsidRPr="00995DE8">
        <w:rPr>
          <w:sz w:val="18"/>
          <w:szCs w:val="18"/>
        </w:rPr>
        <w:t xml:space="preserve">Does the agency’s inventory system contain all required federal and state elements listed above?   </w:t>
      </w:r>
      <w:r w:rsidRPr="00995DE8">
        <w:rPr>
          <w:sz w:val="18"/>
          <w:szCs w:val="18"/>
          <w:u w:val="single"/>
        </w:rPr>
        <w:fldChar w:fldCharType="begin">
          <w:ffData>
            <w:name w:val=""/>
            <w:enabled/>
            <w:calcOnExit w:val="0"/>
            <w:statusText w:type="text" w:val="Yes"/>
            <w:textInput>
              <w:maxLength w:val="3"/>
              <w:format w:val="UPPERCASE"/>
            </w:textInput>
          </w:ffData>
        </w:fldChar>
      </w:r>
      <w:r w:rsidRPr="00995DE8">
        <w:rPr>
          <w:sz w:val="18"/>
          <w:szCs w:val="18"/>
          <w:u w:val="single"/>
        </w:rPr>
        <w:instrText xml:space="preserve"> FORMTEXT </w:instrText>
      </w:r>
      <w:r w:rsidRPr="00995DE8">
        <w:rPr>
          <w:sz w:val="18"/>
          <w:szCs w:val="18"/>
          <w:u w:val="single"/>
        </w:rPr>
      </w:r>
      <w:r w:rsidRPr="00995DE8">
        <w:rPr>
          <w:sz w:val="18"/>
          <w:szCs w:val="18"/>
          <w:u w:val="single"/>
        </w:rPr>
        <w:fldChar w:fldCharType="separate"/>
      </w:r>
      <w:r w:rsidRPr="00995DE8">
        <w:rPr>
          <w:noProof/>
          <w:sz w:val="18"/>
          <w:szCs w:val="18"/>
          <w:u w:val="single"/>
        </w:rPr>
        <w:t> </w:t>
      </w:r>
      <w:r w:rsidRPr="00995DE8">
        <w:rPr>
          <w:noProof/>
          <w:sz w:val="18"/>
          <w:szCs w:val="18"/>
          <w:u w:val="single"/>
        </w:rPr>
        <w:t> </w:t>
      </w:r>
      <w:r w:rsidRPr="00995DE8">
        <w:rPr>
          <w:noProof/>
          <w:sz w:val="18"/>
          <w:szCs w:val="18"/>
          <w:u w:val="single"/>
        </w:rPr>
        <w:t> </w:t>
      </w:r>
      <w:r w:rsidRPr="00995DE8">
        <w:rPr>
          <w:sz w:val="18"/>
          <w:szCs w:val="18"/>
          <w:u w:val="single"/>
        </w:rPr>
        <w:fldChar w:fldCharType="end"/>
      </w:r>
      <w:r w:rsidRPr="00995DE8">
        <w:rPr>
          <w:sz w:val="18"/>
          <w:szCs w:val="18"/>
        </w:rPr>
        <w:t xml:space="preserve">     </w:t>
      </w:r>
      <w:r w:rsidRPr="00995DE8">
        <w:rPr>
          <w:sz w:val="18"/>
          <w:szCs w:val="18"/>
          <w:u w:val="single"/>
        </w:rPr>
        <w:fldChar w:fldCharType="begin">
          <w:ffData>
            <w:name w:val="Text2"/>
            <w:enabled/>
            <w:calcOnExit w:val="0"/>
            <w:statusText w:type="text" w:val="No"/>
            <w:textInput>
              <w:maxLength w:val="3"/>
              <w:format w:val="UPPERCASE"/>
            </w:textInput>
          </w:ffData>
        </w:fldChar>
      </w:r>
      <w:r w:rsidRPr="00995DE8">
        <w:rPr>
          <w:sz w:val="18"/>
          <w:szCs w:val="18"/>
          <w:u w:val="single"/>
        </w:rPr>
        <w:instrText xml:space="preserve"> FORMTEXT </w:instrText>
      </w:r>
      <w:r w:rsidRPr="00995DE8">
        <w:rPr>
          <w:sz w:val="18"/>
          <w:szCs w:val="18"/>
          <w:u w:val="single"/>
        </w:rPr>
      </w:r>
      <w:r w:rsidRPr="00995DE8">
        <w:rPr>
          <w:sz w:val="18"/>
          <w:szCs w:val="18"/>
          <w:u w:val="single"/>
        </w:rPr>
        <w:fldChar w:fldCharType="separate"/>
      </w:r>
      <w:r w:rsidRPr="00995DE8">
        <w:rPr>
          <w:noProof/>
          <w:sz w:val="18"/>
          <w:szCs w:val="18"/>
          <w:u w:val="single"/>
        </w:rPr>
        <w:t> </w:t>
      </w:r>
      <w:r w:rsidRPr="00995DE8">
        <w:rPr>
          <w:noProof/>
          <w:sz w:val="18"/>
          <w:szCs w:val="18"/>
          <w:u w:val="single"/>
        </w:rPr>
        <w:t> </w:t>
      </w:r>
      <w:r w:rsidRPr="00995DE8">
        <w:rPr>
          <w:noProof/>
          <w:sz w:val="18"/>
          <w:szCs w:val="18"/>
          <w:u w:val="single"/>
        </w:rPr>
        <w:t> </w:t>
      </w:r>
      <w:r w:rsidRPr="00995DE8">
        <w:rPr>
          <w:sz w:val="18"/>
          <w:szCs w:val="18"/>
          <w:u w:val="single"/>
        </w:rPr>
        <w:fldChar w:fldCharType="end"/>
      </w:r>
      <w:r w:rsidRPr="00995DE8">
        <w:rPr>
          <w:sz w:val="18"/>
          <w:szCs w:val="18"/>
        </w:rPr>
        <w:tab/>
      </w:r>
      <w:r w:rsidRPr="00995DE8">
        <w:rPr>
          <w:sz w:val="18"/>
          <w:szCs w:val="18"/>
        </w:rPr>
        <w:tab/>
      </w:r>
      <w:r w:rsidRPr="00995DE8">
        <w:rPr>
          <w:sz w:val="16"/>
          <w:szCs w:val="16"/>
        </w:rPr>
        <w:t>YES      NO</w:t>
      </w:r>
    </w:p>
    <w:p w14:paraId="6CF637E0" w14:textId="77777777" w:rsidR="00150894" w:rsidRPr="00150894" w:rsidRDefault="00150894" w:rsidP="00150894">
      <w:pPr>
        <w:rPr>
          <w:sz w:val="26"/>
          <w:szCs w:val="22"/>
        </w:rPr>
        <w:sectPr w:rsidR="00150894" w:rsidRPr="00150894" w:rsidSect="00150894">
          <w:footerReference w:type="default" r:id="rId48"/>
          <w:pgSz w:w="12240" w:h="15840" w:code="1"/>
          <w:pgMar w:top="720" w:right="720" w:bottom="720" w:left="720" w:header="720" w:footer="432" w:gutter="0"/>
          <w:cols w:space="720"/>
          <w:docGrid w:linePitch="360"/>
        </w:sectPr>
      </w:pPr>
    </w:p>
    <w:p w14:paraId="3CCA792C" w14:textId="77777777" w:rsidR="003436E8" w:rsidRPr="00995DE8" w:rsidRDefault="003436E8" w:rsidP="003436E8">
      <w:pPr>
        <w:tabs>
          <w:tab w:val="left" w:pos="3120"/>
          <w:tab w:val="center" w:pos="4968"/>
          <w:tab w:val="left" w:pos="5040"/>
          <w:tab w:val="left" w:pos="8640"/>
        </w:tabs>
        <w:jc w:val="center"/>
        <w:rPr>
          <w:b/>
          <w:sz w:val="26"/>
          <w:szCs w:val="26"/>
        </w:rPr>
      </w:pPr>
      <w:r w:rsidRPr="00995DE8">
        <w:rPr>
          <w:b/>
          <w:sz w:val="26"/>
          <w:szCs w:val="26"/>
        </w:rPr>
        <w:lastRenderedPageBreak/>
        <w:t>Florida Department of Education</w:t>
      </w:r>
    </w:p>
    <w:p w14:paraId="3E975CEF" w14:textId="77777777" w:rsidR="003436E8" w:rsidRPr="00995DE8" w:rsidRDefault="003436E8" w:rsidP="003436E8">
      <w:pPr>
        <w:jc w:val="center"/>
        <w:rPr>
          <w:b/>
          <w:sz w:val="26"/>
          <w:szCs w:val="26"/>
          <w:shd w:val="clear" w:color="auto" w:fill="FFFFFF"/>
        </w:rPr>
      </w:pPr>
      <w:r>
        <w:rPr>
          <w:b/>
          <w:sz w:val="26"/>
          <w:szCs w:val="26"/>
          <w:shd w:val="clear" w:color="auto" w:fill="FFFFFF"/>
        </w:rPr>
        <w:t>Division of Career and Adult Education</w:t>
      </w:r>
    </w:p>
    <w:p w14:paraId="4FD50F65" w14:textId="77777777" w:rsidR="003436E8" w:rsidRPr="00995DE8" w:rsidRDefault="003436E8" w:rsidP="003436E8">
      <w:pPr>
        <w:rPr>
          <w:b/>
          <w:sz w:val="26"/>
          <w:szCs w:val="26"/>
        </w:rPr>
      </w:pPr>
    </w:p>
    <w:p w14:paraId="3BBC75FA" w14:textId="77777777" w:rsidR="003436E8" w:rsidRPr="00995DE8" w:rsidRDefault="003436E8" w:rsidP="003436E8">
      <w:pPr>
        <w:jc w:val="center"/>
        <w:rPr>
          <w:b/>
          <w:sz w:val="26"/>
          <w:szCs w:val="26"/>
        </w:rPr>
      </w:pPr>
      <w:r w:rsidRPr="00995DE8">
        <w:rPr>
          <w:b/>
          <w:sz w:val="26"/>
          <w:szCs w:val="26"/>
        </w:rPr>
        <w:t>PROJECTED EQUIPMENT PURCHASES FORM</w:t>
      </w:r>
    </w:p>
    <w:p w14:paraId="4806BAF5" w14:textId="77777777" w:rsidR="003436E8" w:rsidRPr="00995DE8" w:rsidRDefault="003436E8" w:rsidP="003436E8">
      <w:pPr>
        <w:rPr>
          <w:b/>
          <w:sz w:val="26"/>
          <w:szCs w:val="26"/>
        </w:rPr>
      </w:pPr>
    </w:p>
    <w:p w14:paraId="453F1941" w14:textId="77777777" w:rsidR="003436E8" w:rsidRPr="00995DE8" w:rsidRDefault="003436E8" w:rsidP="003436E8">
      <w:pPr>
        <w:jc w:val="center"/>
        <w:rPr>
          <w:b/>
          <w:sz w:val="26"/>
          <w:szCs w:val="26"/>
          <w:shd w:val="clear" w:color="auto" w:fill="FFFFFF"/>
        </w:rPr>
      </w:pPr>
      <w:r>
        <w:rPr>
          <w:b/>
          <w:sz w:val="26"/>
          <w:szCs w:val="26"/>
          <w:shd w:val="clear" w:color="auto" w:fill="FFFFFF"/>
        </w:rPr>
        <w:t>Instructions for Completion</w:t>
      </w:r>
    </w:p>
    <w:p w14:paraId="20B89AB2" w14:textId="77777777" w:rsidR="003436E8" w:rsidRPr="00995DE8" w:rsidRDefault="003436E8" w:rsidP="003436E8">
      <w:pPr>
        <w:jc w:val="center"/>
        <w:rPr>
          <w:b/>
          <w:sz w:val="22"/>
        </w:rPr>
      </w:pPr>
    </w:p>
    <w:p w14:paraId="65136E76" w14:textId="77777777" w:rsidR="003436E8" w:rsidRPr="00995DE8" w:rsidRDefault="003436E8" w:rsidP="003436E8">
      <w:pPr>
        <w:rPr>
          <w:sz w:val="22"/>
          <w:szCs w:val="24"/>
        </w:rPr>
      </w:pPr>
      <w:r w:rsidRPr="00995DE8">
        <w:rPr>
          <w:sz w:val="22"/>
          <w:szCs w:val="24"/>
          <w:u w:val="single"/>
        </w:rPr>
        <w:t>This form should be completed based on the instructions outlined below, unless instructed otherwise in the</w:t>
      </w:r>
      <w:r w:rsidRPr="00995DE8">
        <w:rPr>
          <w:sz w:val="22"/>
          <w:szCs w:val="24"/>
        </w:rPr>
        <w:t xml:space="preserve"> Request for Proposal (RFP) or Request for Application (RFA). Use multiple forms as needed.</w:t>
      </w:r>
    </w:p>
    <w:p w14:paraId="35818FDE" w14:textId="77777777" w:rsidR="003436E8" w:rsidRPr="00995DE8" w:rsidRDefault="003436E8" w:rsidP="003436E8">
      <w:pPr>
        <w:rPr>
          <w:sz w:val="22"/>
          <w:szCs w:val="24"/>
        </w:rPr>
      </w:pPr>
    </w:p>
    <w:p w14:paraId="4678F9CF" w14:textId="77777777" w:rsidR="003436E8" w:rsidRPr="00995DE8" w:rsidRDefault="003436E8" w:rsidP="002B5CA2">
      <w:pPr>
        <w:numPr>
          <w:ilvl w:val="0"/>
          <w:numId w:val="12"/>
        </w:numPr>
        <w:rPr>
          <w:sz w:val="22"/>
          <w:szCs w:val="24"/>
        </w:rPr>
      </w:pPr>
      <w:r w:rsidRPr="00995DE8">
        <w:rPr>
          <w:sz w:val="22"/>
          <w:szCs w:val="24"/>
        </w:rPr>
        <w:t>Enter Name of Eligible Recipient.</w:t>
      </w:r>
    </w:p>
    <w:p w14:paraId="2A1462F3" w14:textId="77777777" w:rsidR="003436E8" w:rsidRPr="00995DE8" w:rsidRDefault="003436E8" w:rsidP="002B5CA2">
      <w:pPr>
        <w:numPr>
          <w:ilvl w:val="0"/>
          <w:numId w:val="12"/>
        </w:numPr>
        <w:rPr>
          <w:sz w:val="18"/>
        </w:rPr>
      </w:pPr>
      <w:r w:rsidRPr="00995DE8">
        <w:rPr>
          <w:sz w:val="22"/>
          <w:szCs w:val="24"/>
        </w:rPr>
        <w:t>Project Number</w:t>
      </w:r>
      <w:r w:rsidRPr="00995DE8">
        <w:rPr>
          <w:b/>
          <w:sz w:val="22"/>
          <w:szCs w:val="24"/>
        </w:rPr>
        <w:t xml:space="preserve"> (DOE USE ONLY)</w:t>
      </w:r>
    </w:p>
    <w:p w14:paraId="6B24DB91" w14:textId="77777777" w:rsidR="003436E8" w:rsidRPr="00995DE8" w:rsidRDefault="003436E8" w:rsidP="003436E8">
      <w:pPr>
        <w:tabs>
          <w:tab w:val="left" w:pos="5040"/>
          <w:tab w:val="left" w:pos="8640"/>
        </w:tabs>
        <w:rPr>
          <w:sz w:val="20"/>
        </w:rPr>
      </w:pPr>
    </w:p>
    <w:tbl>
      <w:tblPr>
        <w:tblW w:w="0" w:type="auto"/>
        <w:jc w:val="center"/>
        <w:tblLook w:val="01E0" w:firstRow="1" w:lastRow="1" w:firstColumn="1" w:lastColumn="1" w:noHBand="0" w:noVBand="0"/>
      </w:tblPr>
      <w:tblGrid>
        <w:gridCol w:w="4076"/>
        <w:gridCol w:w="6724"/>
      </w:tblGrid>
      <w:tr w:rsidR="003436E8" w:rsidRPr="00995DE8" w14:paraId="302F2A48" w14:textId="77777777">
        <w:trPr>
          <w:jc w:val="center"/>
        </w:trPr>
        <w:tc>
          <w:tcPr>
            <w:tcW w:w="4153" w:type="dxa"/>
            <w:hideMark/>
          </w:tcPr>
          <w:p w14:paraId="00083AF9" w14:textId="77777777" w:rsidR="003436E8" w:rsidRPr="00995DE8" w:rsidRDefault="003436E8">
            <w:pPr>
              <w:tabs>
                <w:tab w:val="left" w:pos="5040"/>
                <w:tab w:val="left" w:pos="8640"/>
              </w:tabs>
              <w:rPr>
                <w:sz w:val="22"/>
                <w:szCs w:val="24"/>
                <w:lang w:eastAsia="ja-JP"/>
              </w:rPr>
            </w:pPr>
            <w:r w:rsidRPr="00995DE8">
              <w:rPr>
                <w:b/>
                <w:sz w:val="22"/>
                <w:szCs w:val="24"/>
                <w:lang w:eastAsia="ja-JP"/>
              </w:rPr>
              <w:t>COLUMN A - FUNCTION CODE:</w:t>
            </w:r>
          </w:p>
        </w:tc>
        <w:tc>
          <w:tcPr>
            <w:tcW w:w="6863" w:type="dxa"/>
          </w:tcPr>
          <w:p w14:paraId="56CB0825" w14:textId="77777777" w:rsidR="003436E8" w:rsidRPr="00995DE8" w:rsidRDefault="003436E8">
            <w:pPr>
              <w:tabs>
                <w:tab w:val="left" w:pos="5040"/>
                <w:tab w:val="left" w:pos="8640"/>
              </w:tabs>
              <w:rPr>
                <w:sz w:val="22"/>
                <w:szCs w:val="24"/>
                <w:u w:val="single"/>
                <w:lang w:eastAsia="ja-JP"/>
              </w:rPr>
            </w:pPr>
            <w:r w:rsidRPr="00995DE8">
              <w:rPr>
                <w:b/>
                <w:sz w:val="22"/>
                <w:szCs w:val="24"/>
                <w:lang w:eastAsia="ja-JP"/>
              </w:rPr>
              <w:t xml:space="preserve">SCHOOL DISTRICTS ONLY: </w:t>
            </w:r>
            <w:r w:rsidRPr="00995DE8">
              <w:rPr>
                <w:sz w:val="22"/>
                <w:szCs w:val="24"/>
                <w:lang w:eastAsia="ja-JP"/>
              </w:rPr>
              <w:t xml:space="preserve">Use the four digit function codes as required in the </w:t>
            </w:r>
            <w:r w:rsidRPr="00995DE8">
              <w:rPr>
                <w:sz w:val="22"/>
                <w:szCs w:val="24"/>
                <w:u w:val="single"/>
                <w:lang w:eastAsia="ja-JP"/>
              </w:rPr>
              <w:t>Financial and Program Cost Accounting and Reporting for Florida Schools Manual.</w:t>
            </w:r>
          </w:p>
          <w:p w14:paraId="46045B4B" w14:textId="77777777" w:rsidR="003436E8" w:rsidRPr="00995DE8" w:rsidRDefault="003436E8">
            <w:pPr>
              <w:tabs>
                <w:tab w:val="left" w:pos="5040"/>
                <w:tab w:val="left" w:pos="8640"/>
              </w:tabs>
              <w:rPr>
                <w:sz w:val="22"/>
                <w:szCs w:val="24"/>
                <w:u w:val="single"/>
                <w:lang w:eastAsia="ja-JP"/>
              </w:rPr>
            </w:pPr>
          </w:p>
        </w:tc>
      </w:tr>
      <w:tr w:rsidR="003436E8" w:rsidRPr="00995DE8" w14:paraId="1381604D" w14:textId="77777777">
        <w:trPr>
          <w:jc w:val="center"/>
        </w:trPr>
        <w:tc>
          <w:tcPr>
            <w:tcW w:w="4153" w:type="dxa"/>
            <w:hideMark/>
          </w:tcPr>
          <w:p w14:paraId="1C75E46D" w14:textId="77777777" w:rsidR="003436E8" w:rsidRPr="00995DE8" w:rsidRDefault="003436E8">
            <w:pPr>
              <w:tabs>
                <w:tab w:val="left" w:pos="5040"/>
                <w:tab w:val="left" w:pos="8640"/>
              </w:tabs>
              <w:rPr>
                <w:sz w:val="22"/>
                <w:szCs w:val="24"/>
                <w:lang w:eastAsia="ja-JP"/>
              </w:rPr>
            </w:pPr>
            <w:r w:rsidRPr="00995DE8">
              <w:rPr>
                <w:b/>
                <w:sz w:val="22"/>
                <w:szCs w:val="24"/>
                <w:lang w:eastAsia="ja-JP"/>
              </w:rPr>
              <w:t xml:space="preserve">COLUMN B - OBJECT CODE:    </w:t>
            </w:r>
          </w:p>
        </w:tc>
        <w:tc>
          <w:tcPr>
            <w:tcW w:w="6863" w:type="dxa"/>
          </w:tcPr>
          <w:p w14:paraId="71C8DC06" w14:textId="77777777" w:rsidR="003436E8" w:rsidRPr="00995DE8" w:rsidRDefault="003436E8">
            <w:pPr>
              <w:tabs>
                <w:tab w:val="left" w:pos="5040"/>
                <w:tab w:val="left" w:pos="8640"/>
              </w:tabs>
              <w:rPr>
                <w:sz w:val="22"/>
                <w:szCs w:val="24"/>
                <w:lang w:eastAsia="ja-JP"/>
              </w:rPr>
            </w:pPr>
            <w:r w:rsidRPr="00995DE8">
              <w:rPr>
                <w:b/>
                <w:sz w:val="22"/>
                <w:szCs w:val="24"/>
                <w:lang w:eastAsia="ja-JP"/>
              </w:rPr>
              <w:t xml:space="preserve">SCHOOL DISTRICTS: </w:t>
            </w:r>
            <w:r w:rsidRPr="00995DE8">
              <w:rPr>
                <w:sz w:val="22"/>
                <w:szCs w:val="24"/>
                <w:lang w:eastAsia="ja-JP"/>
              </w:rPr>
              <w:t>Use the three digit object codes as required in the</w:t>
            </w:r>
            <w:r w:rsidRPr="00995DE8">
              <w:rPr>
                <w:sz w:val="22"/>
                <w:szCs w:val="24"/>
                <w:u w:val="single"/>
                <w:lang w:eastAsia="ja-JP"/>
              </w:rPr>
              <w:t xml:space="preserve"> Financial and Program Cost Accounting and Reporting for Florida Schools Manual.</w:t>
            </w:r>
            <w:r w:rsidRPr="00995DE8">
              <w:rPr>
                <w:sz w:val="22"/>
                <w:szCs w:val="24"/>
                <w:lang w:eastAsia="ja-JP"/>
              </w:rPr>
              <w:t xml:space="preserve"> </w:t>
            </w:r>
          </w:p>
          <w:p w14:paraId="41ADB563" w14:textId="77777777" w:rsidR="003436E8" w:rsidRPr="00995DE8" w:rsidRDefault="003436E8">
            <w:pPr>
              <w:tabs>
                <w:tab w:val="left" w:pos="5040"/>
                <w:tab w:val="left" w:pos="8640"/>
              </w:tabs>
              <w:rPr>
                <w:sz w:val="22"/>
                <w:szCs w:val="24"/>
                <w:u w:val="single"/>
                <w:lang w:eastAsia="ja-JP"/>
              </w:rPr>
            </w:pPr>
          </w:p>
          <w:p w14:paraId="40145D53" w14:textId="77777777" w:rsidR="003436E8" w:rsidRPr="00995DE8" w:rsidRDefault="003436E8">
            <w:pPr>
              <w:tabs>
                <w:tab w:val="left" w:pos="3600"/>
              </w:tabs>
              <w:rPr>
                <w:b/>
                <w:sz w:val="22"/>
                <w:szCs w:val="24"/>
                <w:lang w:eastAsia="ja-JP"/>
              </w:rPr>
            </w:pPr>
            <w:r w:rsidRPr="00995DE8">
              <w:rPr>
                <w:b/>
                <w:sz w:val="22"/>
                <w:szCs w:val="24"/>
                <w:lang w:eastAsia="ja-JP"/>
              </w:rPr>
              <w:t>COMMUNITY COLLEGES:</w:t>
            </w:r>
          </w:p>
          <w:p w14:paraId="684D0221" w14:textId="77777777" w:rsidR="003436E8" w:rsidRPr="00995DE8" w:rsidRDefault="003436E8">
            <w:pPr>
              <w:tabs>
                <w:tab w:val="left" w:pos="3600"/>
              </w:tabs>
              <w:rPr>
                <w:sz w:val="22"/>
                <w:szCs w:val="24"/>
                <w:u w:val="single"/>
                <w:lang w:eastAsia="ja-JP"/>
              </w:rPr>
            </w:pPr>
            <w:r w:rsidRPr="00995DE8">
              <w:rPr>
                <w:sz w:val="22"/>
                <w:szCs w:val="24"/>
                <w:lang w:eastAsia="ja-JP"/>
              </w:rPr>
              <w:t xml:space="preserve">Use the first three digits of the object codes listed in the </w:t>
            </w:r>
            <w:r w:rsidRPr="00995DE8">
              <w:rPr>
                <w:sz w:val="22"/>
                <w:szCs w:val="24"/>
                <w:u w:val="single"/>
                <w:lang w:eastAsia="ja-JP"/>
              </w:rPr>
              <w:t>Accounting Manual for Florida’s Public Community Colleges.</w:t>
            </w:r>
          </w:p>
          <w:p w14:paraId="6D57A90B" w14:textId="77777777" w:rsidR="003436E8" w:rsidRPr="00995DE8" w:rsidRDefault="003436E8">
            <w:pPr>
              <w:tabs>
                <w:tab w:val="left" w:pos="3600"/>
              </w:tabs>
              <w:ind w:left="3600"/>
              <w:rPr>
                <w:sz w:val="22"/>
                <w:szCs w:val="24"/>
                <w:u w:val="single"/>
                <w:lang w:eastAsia="ja-JP"/>
              </w:rPr>
            </w:pPr>
          </w:p>
          <w:p w14:paraId="56FCEAE7" w14:textId="77777777" w:rsidR="003436E8" w:rsidRPr="00995DE8" w:rsidRDefault="003436E8">
            <w:pPr>
              <w:tabs>
                <w:tab w:val="left" w:pos="3600"/>
              </w:tabs>
              <w:rPr>
                <w:b/>
                <w:sz w:val="22"/>
                <w:szCs w:val="24"/>
                <w:lang w:eastAsia="ja-JP"/>
              </w:rPr>
            </w:pPr>
            <w:r w:rsidRPr="00995DE8">
              <w:rPr>
                <w:b/>
                <w:sz w:val="22"/>
                <w:szCs w:val="24"/>
                <w:lang w:eastAsia="ja-JP"/>
              </w:rPr>
              <w:t>UNIVERSITIES AND STATE AGENCIES:</w:t>
            </w:r>
          </w:p>
          <w:p w14:paraId="3FCC8CF0" w14:textId="77777777" w:rsidR="003436E8" w:rsidRPr="00995DE8" w:rsidRDefault="003436E8">
            <w:pPr>
              <w:tabs>
                <w:tab w:val="left" w:pos="3600"/>
              </w:tabs>
              <w:rPr>
                <w:sz w:val="22"/>
                <w:szCs w:val="24"/>
                <w:u w:val="single"/>
                <w:lang w:eastAsia="ja-JP"/>
              </w:rPr>
            </w:pPr>
            <w:r w:rsidRPr="00995DE8">
              <w:rPr>
                <w:sz w:val="22"/>
                <w:szCs w:val="24"/>
                <w:lang w:eastAsia="ja-JP"/>
              </w:rPr>
              <w:t xml:space="preserve">Use the first three digits of the object codes listed in the </w:t>
            </w:r>
            <w:r w:rsidRPr="00995DE8">
              <w:rPr>
                <w:sz w:val="22"/>
                <w:szCs w:val="24"/>
                <w:u w:val="single"/>
                <w:lang w:eastAsia="ja-JP"/>
              </w:rPr>
              <w:t>Florida Accounting Information Resource Manual.</w:t>
            </w:r>
          </w:p>
          <w:p w14:paraId="2547B80B" w14:textId="77777777" w:rsidR="003436E8" w:rsidRPr="00995DE8" w:rsidRDefault="003436E8">
            <w:pPr>
              <w:tabs>
                <w:tab w:val="left" w:pos="3600"/>
              </w:tabs>
              <w:ind w:left="3600"/>
              <w:rPr>
                <w:sz w:val="22"/>
                <w:szCs w:val="24"/>
                <w:u w:val="single"/>
                <w:lang w:eastAsia="ja-JP"/>
              </w:rPr>
            </w:pPr>
          </w:p>
          <w:p w14:paraId="4B6C4434" w14:textId="77777777" w:rsidR="003436E8" w:rsidRPr="00995DE8" w:rsidRDefault="003436E8">
            <w:pPr>
              <w:tabs>
                <w:tab w:val="left" w:pos="3600"/>
              </w:tabs>
              <w:rPr>
                <w:sz w:val="22"/>
                <w:szCs w:val="24"/>
                <w:lang w:eastAsia="ja-JP"/>
              </w:rPr>
            </w:pPr>
            <w:r w:rsidRPr="00995DE8">
              <w:rPr>
                <w:b/>
                <w:sz w:val="22"/>
                <w:szCs w:val="24"/>
                <w:lang w:eastAsia="ja-JP"/>
              </w:rPr>
              <w:t xml:space="preserve">OTHER AGENCIES: </w:t>
            </w:r>
            <w:r w:rsidRPr="00995DE8">
              <w:rPr>
                <w:sz w:val="22"/>
                <w:szCs w:val="24"/>
                <w:lang w:eastAsia="ja-JP"/>
              </w:rPr>
              <w:t>Use the</w:t>
            </w:r>
            <w:r w:rsidRPr="00995DE8">
              <w:rPr>
                <w:b/>
                <w:sz w:val="22"/>
                <w:szCs w:val="24"/>
                <w:lang w:eastAsia="ja-JP"/>
              </w:rPr>
              <w:t xml:space="preserve"> </w:t>
            </w:r>
            <w:r w:rsidRPr="00995DE8">
              <w:rPr>
                <w:sz w:val="22"/>
                <w:szCs w:val="24"/>
                <w:lang w:eastAsia="ja-JP"/>
              </w:rPr>
              <w:t>object codes as required in the agency’s expenditure chart of accounts.</w:t>
            </w:r>
          </w:p>
        </w:tc>
      </w:tr>
      <w:tr w:rsidR="003436E8" w:rsidRPr="00995DE8" w14:paraId="31F5F4A3" w14:textId="77777777">
        <w:trPr>
          <w:jc w:val="center"/>
        </w:trPr>
        <w:tc>
          <w:tcPr>
            <w:tcW w:w="4153" w:type="dxa"/>
            <w:hideMark/>
          </w:tcPr>
          <w:p w14:paraId="6558228B" w14:textId="77777777" w:rsidR="003436E8" w:rsidRPr="00995DE8" w:rsidRDefault="003436E8">
            <w:pPr>
              <w:tabs>
                <w:tab w:val="left" w:pos="5040"/>
                <w:tab w:val="left" w:pos="8640"/>
              </w:tabs>
              <w:rPr>
                <w:sz w:val="22"/>
                <w:szCs w:val="24"/>
                <w:lang w:eastAsia="ja-JP"/>
              </w:rPr>
            </w:pPr>
            <w:r w:rsidRPr="00995DE8">
              <w:rPr>
                <w:b/>
                <w:sz w:val="22"/>
                <w:szCs w:val="24"/>
                <w:lang w:eastAsia="ja-JP"/>
              </w:rPr>
              <w:t xml:space="preserve">COLUMN C – ACCOUNT TITLE:   </w:t>
            </w:r>
          </w:p>
        </w:tc>
        <w:tc>
          <w:tcPr>
            <w:tcW w:w="6863" w:type="dxa"/>
          </w:tcPr>
          <w:p w14:paraId="01320DA9" w14:textId="77777777" w:rsidR="003436E8" w:rsidRPr="00995DE8" w:rsidRDefault="003436E8">
            <w:pPr>
              <w:tabs>
                <w:tab w:val="left" w:pos="5040"/>
                <w:tab w:val="left" w:pos="8640"/>
              </w:tabs>
              <w:rPr>
                <w:sz w:val="22"/>
                <w:szCs w:val="24"/>
                <w:lang w:eastAsia="ja-JP"/>
              </w:rPr>
            </w:pPr>
            <w:r w:rsidRPr="00995DE8">
              <w:rPr>
                <w:sz w:val="22"/>
                <w:szCs w:val="24"/>
                <w:lang w:eastAsia="ja-JP"/>
              </w:rPr>
              <w:t>Use the account title that applies to the object code listed in the accordance with the agency’s accounting system.</w:t>
            </w:r>
          </w:p>
          <w:p w14:paraId="7842B3BB" w14:textId="77777777" w:rsidR="003436E8" w:rsidRPr="00995DE8" w:rsidRDefault="003436E8">
            <w:pPr>
              <w:tabs>
                <w:tab w:val="left" w:pos="5040"/>
                <w:tab w:val="left" w:pos="8640"/>
              </w:tabs>
              <w:rPr>
                <w:sz w:val="22"/>
                <w:szCs w:val="24"/>
                <w:lang w:eastAsia="ja-JP"/>
              </w:rPr>
            </w:pPr>
          </w:p>
        </w:tc>
      </w:tr>
      <w:tr w:rsidR="003436E8" w:rsidRPr="00995DE8" w14:paraId="04B88DD4" w14:textId="77777777">
        <w:trPr>
          <w:jc w:val="center"/>
        </w:trPr>
        <w:tc>
          <w:tcPr>
            <w:tcW w:w="4153" w:type="dxa"/>
            <w:hideMark/>
          </w:tcPr>
          <w:p w14:paraId="43B6DF37" w14:textId="77777777" w:rsidR="003436E8" w:rsidRPr="00995DE8" w:rsidRDefault="003436E8">
            <w:pPr>
              <w:tabs>
                <w:tab w:val="left" w:pos="5040"/>
                <w:tab w:val="left" w:pos="8640"/>
              </w:tabs>
              <w:rPr>
                <w:sz w:val="22"/>
                <w:szCs w:val="24"/>
                <w:lang w:eastAsia="ja-JP"/>
              </w:rPr>
            </w:pPr>
            <w:r w:rsidRPr="00995DE8">
              <w:rPr>
                <w:b/>
                <w:sz w:val="22"/>
                <w:szCs w:val="24"/>
                <w:lang w:eastAsia="ja-JP"/>
              </w:rPr>
              <w:t>COLUMN D – DESCRIPTION:</w:t>
            </w:r>
          </w:p>
        </w:tc>
        <w:tc>
          <w:tcPr>
            <w:tcW w:w="6863" w:type="dxa"/>
          </w:tcPr>
          <w:p w14:paraId="599E1E31" w14:textId="77777777" w:rsidR="003436E8" w:rsidRPr="00995DE8" w:rsidRDefault="003436E8">
            <w:pPr>
              <w:tabs>
                <w:tab w:val="left" w:pos="4320"/>
              </w:tabs>
              <w:rPr>
                <w:color w:val="FF0000"/>
                <w:sz w:val="22"/>
                <w:szCs w:val="24"/>
                <w:lang w:eastAsia="ja-JP"/>
              </w:rPr>
            </w:pPr>
            <w:r w:rsidRPr="00995DE8">
              <w:rPr>
                <w:sz w:val="22"/>
                <w:szCs w:val="24"/>
                <w:lang w:eastAsia="ja-JP"/>
              </w:rPr>
              <w:t xml:space="preserve">Provide detailed descriptions/specifications of all equipment items to be purchased that have a projected unit value of $1000 (State’s threshold) or more with a useful life of one year or more. </w:t>
            </w:r>
          </w:p>
          <w:p w14:paraId="21F91625" w14:textId="77777777" w:rsidR="003436E8" w:rsidRPr="00995DE8" w:rsidRDefault="003436E8">
            <w:pPr>
              <w:tabs>
                <w:tab w:val="left" w:pos="3420"/>
                <w:tab w:val="left" w:pos="4320"/>
              </w:tabs>
              <w:rPr>
                <w:b/>
                <w:sz w:val="22"/>
                <w:szCs w:val="24"/>
                <w:lang w:eastAsia="ja-JP"/>
              </w:rPr>
            </w:pPr>
          </w:p>
          <w:p w14:paraId="6BD342D6" w14:textId="77777777" w:rsidR="003436E8" w:rsidRPr="00995DE8" w:rsidRDefault="003436E8">
            <w:pPr>
              <w:tabs>
                <w:tab w:val="left" w:pos="3420"/>
                <w:tab w:val="left" w:pos="4320"/>
              </w:tabs>
              <w:rPr>
                <w:b/>
                <w:sz w:val="22"/>
                <w:szCs w:val="24"/>
                <w:lang w:eastAsia="ja-JP"/>
              </w:rPr>
            </w:pPr>
            <w:r w:rsidRPr="00995DE8">
              <w:rPr>
                <w:b/>
                <w:sz w:val="22"/>
                <w:szCs w:val="24"/>
                <w:lang w:eastAsia="ja-JP"/>
              </w:rPr>
              <w:t>Note:</w:t>
            </w:r>
            <w:r w:rsidRPr="00995DE8">
              <w:rPr>
                <w:sz w:val="22"/>
                <w:szCs w:val="24"/>
                <w:lang w:eastAsia="ja-JP"/>
              </w:rPr>
              <w:t xml:space="preserve"> If the agency has a threshold of less than $1000 the lower amount is the guiding threshold</w:t>
            </w:r>
            <w:r w:rsidRPr="00995DE8">
              <w:rPr>
                <w:b/>
                <w:sz w:val="22"/>
                <w:szCs w:val="24"/>
                <w:lang w:eastAsia="ja-JP"/>
              </w:rPr>
              <w:t>.</w:t>
            </w:r>
          </w:p>
          <w:p w14:paraId="22B7EAD4" w14:textId="77777777" w:rsidR="003436E8" w:rsidRPr="00995DE8" w:rsidRDefault="003436E8">
            <w:pPr>
              <w:tabs>
                <w:tab w:val="left" w:pos="5040"/>
                <w:tab w:val="left" w:pos="8640"/>
              </w:tabs>
              <w:rPr>
                <w:sz w:val="22"/>
                <w:szCs w:val="24"/>
                <w:lang w:eastAsia="ja-JP"/>
              </w:rPr>
            </w:pPr>
          </w:p>
        </w:tc>
      </w:tr>
      <w:tr w:rsidR="003436E8" w:rsidRPr="00995DE8" w14:paraId="41120EC4" w14:textId="77777777">
        <w:trPr>
          <w:jc w:val="center"/>
        </w:trPr>
        <w:tc>
          <w:tcPr>
            <w:tcW w:w="4153" w:type="dxa"/>
            <w:hideMark/>
          </w:tcPr>
          <w:p w14:paraId="3725A414" w14:textId="77777777" w:rsidR="003436E8" w:rsidRPr="00995DE8" w:rsidRDefault="003436E8">
            <w:pPr>
              <w:tabs>
                <w:tab w:val="left" w:pos="5040"/>
                <w:tab w:val="left" w:pos="8640"/>
              </w:tabs>
              <w:rPr>
                <w:sz w:val="22"/>
                <w:szCs w:val="24"/>
                <w:lang w:eastAsia="ja-JP"/>
              </w:rPr>
            </w:pPr>
            <w:r w:rsidRPr="00995DE8">
              <w:rPr>
                <w:b/>
                <w:sz w:val="22"/>
                <w:szCs w:val="24"/>
                <w:lang w:eastAsia="ja-JP"/>
              </w:rPr>
              <w:t xml:space="preserve">COLUMN E – SCHOOL/PROGRAM:          </w:t>
            </w:r>
          </w:p>
        </w:tc>
        <w:tc>
          <w:tcPr>
            <w:tcW w:w="6863" w:type="dxa"/>
          </w:tcPr>
          <w:p w14:paraId="3A147798" w14:textId="77777777" w:rsidR="003436E8" w:rsidRPr="00995DE8" w:rsidRDefault="003436E8">
            <w:pPr>
              <w:tabs>
                <w:tab w:val="left" w:pos="5040"/>
                <w:tab w:val="left" w:pos="8640"/>
              </w:tabs>
              <w:rPr>
                <w:sz w:val="22"/>
                <w:szCs w:val="24"/>
                <w:lang w:eastAsia="ja-JP"/>
              </w:rPr>
            </w:pPr>
            <w:r w:rsidRPr="00995DE8">
              <w:rPr>
                <w:sz w:val="22"/>
                <w:szCs w:val="24"/>
                <w:lang w:eastAsia="ja-JP"/>
              </w:rPr>
              <w:t>Provide</w:t>
            </w:r>
            <w:r w:rsidRPr="00995DE8">
              <w:rPr>
                <w:b/>
                <w:sz w:val="22"/>
                <w:szCs w:val="24"/>
                <w:lang w:eastAsia="ja-JP"/>
              </w:rPr>
              <w:t xml:space="preserve"> </w:t>
            </w:r>
            <w:r w:rsidRPr="00995DE8">
              <w:rPr>
                <w:sz w:val="22"/>
                <w:szCs w:val="24"/>
                <w:lang w:eastAsia="ja-JP"/>
              </w:rPr>
              <w:t>the</w:t>
            </w:r>
            <w:r w:rsidRPr="00995DE8">
              <w:rPr>
                <w:b/>
                <w:sz w:val="22"/>
                <w:szCs w:val="24"/>
                <w:lang w:eastAsia="ja-JP"/>
              </w:rPr>
              <w:t xml:space="preserve"> </w:t>
            </w:r>
            <w:r w:rsidRPr="00995DE8">
              <w:rPr>
                <w:sz w:val="22"/>
                <w:szCs w:val="24"/>
                <w:lang w:eastAsia="ja-JP"/>
              </w:rPr>
              <w:t>name of the school and the name of the program for which the equipment is being purchased.</w:t>
            </w:r>
          </w:p>
          <w:p w14:paraId="3E3CE460" w14:textId="77777777" w:rsidR="003436E8" w:rsidRPr="00995DE8" w:rsidRDefault="003436E8">
            <w:pPr>
              <w:tabs>
                <w:tab w:val="left" w:pos="5040"/>
                <w:tab w:val="left" w:pos="8640"/>
              </w:tabs>
              <w:rPr>
                <w:sz w:val="22"/>
                <w:szCs w:val="24"/>
                <w:lang w:eastAsia="ja-JP"/>
              </w:rPr>
            </w:pPr>
          </w:p>
        </w:tc>
      </w:tr>
      <w:tr w:rsidR="003436E8" w:rsidRPr="00995DE8" w14:paraId="72DA9560" w14:textId="77777777">
        <w:trPr>
          <w:jc w:val="center"/>
        </w:trPr>
        <w:tc>
          <w:tcPr>
            <w:tcW w:w="4153" w:type="dxa"/>
            <w:hideMark/>
          </w:tcPr>
          <w:p w14:paraId="6CCD5183" w14:textId="77777777" w:rsidR="003436E8" w:rsidRPr="00995DE8" w:rsidRDefault="003436E8">
            <w:pPr>
              <w:tabs>
                <w:tab w:val="left" w:pos="5040"/>
                <w:tab w:val="left" w:pos="8640"/>
              </w:tabs>
              <w:rPr>
                <w:sz w:val="22"/>
                <w:szCs w:val="24"/>
                <w:lang w:eastAsia="ja-JP"/>
              </w:rPr>
            </w:pPr>
            <w:r w:rsidRPr="00995DE8">
              <w:rPr>
                <w:b/>
                <w:sz w:val="22"/>
                <w:szCs w:val="24"/>
                <w:lang w:eastAsia="ja-JP"/>
              </w:rPr>
              <w:t>COLUMN F – NUMBER OF ITEMS:</w:t>
            </w:r>
          </w:p>
        </w:tc>
        <w:tc>
          <w:tcPr>
            <w:tcW w:w="6863" w:type="dxa"/>
          </w:tcPr>
          <w:p w14:paraId="1BBD0667" w14:textId="77777777" w:rsidR="003436E8" w:rsidRPr="00995DE8" w:rsidRDefault="003436E8">
            <w:pPr>
              <w:tabs>
                <w:tab w:val="left" w:pos="5040"/>
                <w:tab w:val="left" w:pos="8640"/>
              </w:tabs>
              <w:rPr>
                <w:sz w:val="22"/>
                <w:szCs w:val="24"/>
                <w:lang w:eastAsia="ja-JP"/>
              </w:rPr>
            </w:pPr>
            <w:r w:rsidRPr="00995DE8">
              <w:rPr>
                <w:sz w:val="22"/>
                <w:szCs w:val="24"/>
                <w:lang w:eastAsia="ja-JP"/>
              </w:rPr>
              <w:t>Provide the total number purchased of this item.</w:t>
            </w:r>
          </w:p>
          <w:p w14:paraId="3DAB61FA" w14:textId="77777777" w:rsidR="003436E8" w:rsidRPr="00995DE8" w:rsidRDefault="003436E8">
            <w:pPr>
              <w:tabs>
                <w:tab w:val="left" w:pos="5040"/>
                <w:tab w:val="left" w:pos="8640"/>
              </w:tabs>
              <w:rPr>
                <w:sz w:val="22"/>
                <w:szCs w:val="24"/>
                <w:lang w:eastAsia="ja-JP"/>
              </w:rPr>
            </w:pPr>
          </w:p>
        </w:tc>
      </w:tr>
      <w:tr w:rsidR="003436E8" w:rsidRPr="00995DE8" w14:paraId="4E5E0591" w14:textId="77777777">
        <w:trPr>
          <w:trHeight w:val="432"/>
          <w:jc w:val="center"/>
        </w:trPr>
        <w:tc>
          <w:tcPr>
            <w:tcW w:w="4153" w:type="dxa"/>
            <w:hideMark/>
          </w:tcPr>
          <w:p w14:paraId="46A170BF" w14:textId="77777777" w:rsidR="003436E8" w:rsidRPr="00995DE8" w:rsidRDefault="003436E8">
            <w:pPr>
              <w:tabs>
                <w:tab w:val="left" w:pos="5040"/>
                <w:tab w:val="left" w:pos="8640"/>
              </w:tabs>
              <w:rPr>
                <w:sz w:val="22"/>
                <w:szCs w:val="24"/>
                <w:lang w:eastAsia="ja-JP"/>
              </w:rPr>
            </w:pPr>
            <w:r w:rsidRPr="00995DE8">
              <w:rPr>
                <w:b/>
                <w:sz w:val="22"/>
                <w:szCs w:val="24"/>
                <w:lang w:eastAsia="ja-JP"/>
              </w:rPr>
              <w:t>COLUMN G – ITEM COST:</w:t>
            </w:r>
          </w:p>
        </w:tc>
        <w:tc>
          <w:tcPr>
            <w:tcW w:w="6863" w:type="dxa"/>
          </w:tcPr>
          <w:p w14:paraId="3A6F2661" w14:textId="77777777" w:rsidR="003436E8" w:rsidRPr="00995DE8" w:rsidRDefault="003436E8">
            <w:pPr>
              <w:tabs>
                <w:tab w:val="left" w:pos="5040"/>
                <w:tab w:val="left" w:pos="8640"/>
              </w:tabs>
              <w:rPr>
                <w:sz w:val="22"/>
                <w:szCs w:val="24"/>
                <w:lang w:eastAsia="ja-JP"/>
              </w:rPr>
            </w:pPr>
            <w:r w:rsidRPr="00995DE8">
              <w:rPr>
                <w:sz w:val="22"/>
                <w:szCs w:val="24"/>
                <w:lang w:eastAsia="ja-JP"/>
              </w:rPr>
              <w:t>Provide the projected cost for each item.</w:t>
            </w:r>
          </w:p>
          <w:p w14:paraId="55202CA8" w14:textId="77777777" w:rsidR="003436E8" w:rsidRPr="00995DE8" w:rsidRDefault="003436E8">
            <w:pPr>
              <w:tabs>
                <w:tab w:val="left" w:pos="5040"/>
                <w:tab w:val="left" w:pos="8640"/>
              </w:tabs>
              <w:rPr>
                <w:sz w:val="22"/>
                <w:szCs w:val="24"/>
                <w:lang w:eastAsia="ja-JP"/>
              </w:rPr>
            </w:pPr>
          </w:p>
        </w:tc>
      </w:tr>
      <w:tr w:rsidR="003436E8" w:rsidRPr="00995DE8" w14:paraId="103AA90B" w14:textId="77777777">
        <w:trPr>
          <w:trHeight w:val="432"/>
          <w:jc w:val="center"/>
        </w:trPr>
        <w:tc>
          <w:tcPr>
            <w:tcW w:w="4153" w:type="dxa"/>
            <w:hideMark/>
          </w:tcPr>
          <w:p w14:paraId="08087208" w14:textId="77777777" w:rsidR="003436E8" w:rsidRPr="00995DE8" w:rsidRDefault="003436E8">
            <w:pPr>
              <w:tabs>
                <w:tab w:val="left" w:pos="5040"/>
                <w:tab w:val="left" w:pos="8640"/>
              </w:tabs>
              <w:rPr>
                <w:sz w:val="22"/>
                <w:szCs w:val="24"/>
                <w:lang w:eastAsia="ja-JP"/>
              </w:rPr>
            </w:pPr>
            <w:r w:rsidRPr="00995DE8">
              <w:rPr>
                <w:b/>
                <w:sz w:val="22"/>
                <w:szCs w:val="24"/>
                <w:lang w:eastAsia="ja-JP"/>
              </w:rPr>
              <w:t>COLUMN H – TOTAL COST:</w:t>
            </w:r>
          </w:p>
        </w:tc>
        <w:tc>
          <w:tcPr>
            <w:tcW w:w="6863" w:type="dxa"/>
          </w:tcPr>
          <w:p w14:paraId="470B5507" w14:textId="77777777" w:rsidR="003436E8" w:rsidRPr="00995DE8" w:rsidRDefault="003436E8">
            <w:pPr>
              <w:tabs>
                <w:tab w:val="left" w:pos="5040"/>
                <w:tab w:val="left" w:pos="8640"/>
              </w:tabs>
              <w:rPr>
                <w:sz w:val="22"/>
                <w:szCs w:val="24"/>
                <w:lang w:eastAsia="ja-JP"/>
              </w:rPr>
            </w:pPr>
            <w:r w:rsidRPr="00995DE8">
              <w:rPr>
                <w:sz w:val="22"/>
                <w:szCs w:val="24"/>
                <w:lang w:eastAsia="ja-JP"/>
              </w:rPr>
              <w:t>Provide the total projected cost of all items.</w:t>
            </w:r>
          </w:p>
          <w:p w14:paraId="18C9C942" w14:textId="77777777" w:rsidR="003436E8" w:rsidRPr="00995DE8" w:rsidRDefault="003436E8">
            <w:pPr>
              <w:tabs>
                <w:tab w:val="left" w:pos="5040"/>
                <w:tab w:val="left" w:pos="8640"/>
              </w:tabs>
              <w:rPr>
                <w:sz w:val="22"/>
                <w:szCs w:val="24"/>
                <w:lang w:eastAsia="ja-JP"/>
              </w:rPr>
            </w:pPr>
          </w:p>
        </w:tc>
      </w:tr>
    </w:tbl>
    <w:p w14:paraId="3573CA16" w14:textId="77777777" w:rsidR="003436E8" w:rsidRPr="00995DE8" w:rsidRDefault="003436E8" w:rsidP="003436E8">
      <w:pPr>
        <w:jc w:val="center"/>
        <w:rPr>
          <w:b/>
          <w:sz w:val="22"/>
          <w:szCs w:val="24"/>
        </w:rPr>
      </w:pPr>
    </w:p>
    <w:p w14:paraId="361C8596" w14:textId="77777777" w:rsidR="003436E8" w:rsidRDefault="003436E8" w:rsidP="003436E8">
      <w:pPr>
        <w:tabs>
          <w:tab w:val="left" w:pos="3120"/>
          <w:tab w:val="center" w:pos="4968"/>
          <w:tab w:val="left" w:pos="5040"/>
          <w:tab w:val="left" w:pos="8640"/>
        </w:tabs>
        <w:jc w:val="center"/>
        <w:rPr>
          <w:b/>
          <w:sz w:val="26"/>
          <w:szCs w:val="26"/>
        </w:rPr>
      </w:pPr>
      <w:r w:rsidRPr="00995DE8">
        <w:rPr>
          <w:b/>
        </w:rPr>
        <w:br w:type="page"/>
      </w:r>
      <w:r w:rsidRPr="008B319A">
        <w:rPr>
          <w:b/>
          <w:sz w:val="26"/>
          <w:szCs w:val="26"/>
        </w:rPr>
        <w:lastRenderedPageBreak/>
        <w:t>Strengthening Career and Technical Education for the 21st Century Act (Perkins V),</w:t>
      </w:r>
    </w:p>
    <w:p w14:paraId="7F3D8BED" w14:textId="77777777" w:rsidR="003436E8" w:rsidRPr="00995DE8" w:rsidRDefault="003436E8" w:rsidP="003436E8">
      <w:pPr>
        <w:tabs>
          <w:tab w:val="left" w:pos="3120"/>
          <w:tab w:val="center" w:pos="4968"/>
          <w:tab w:val="left" w:pos="5040"/>
          <w:tab w:val="left" w:pos="8640"/>
        </w:tabs>
        <w:jc w:val="center"/>
        <w:rPr>
          <w:b/>
          <w:sz w:val="26"/>
          <w:szCs w:val="26"/>
        </w:rPr>
      </w:pPr>
      <w:r>
        <w:rPr>
          <w:b/>
          <w:sz w:val="26"/>
          <w:szCs w:val="26"/>
        </w:rPr>
        <w:t>Career and Technical Education, Rural Innovation</w:t>
      </w:r>
    </w:p>
    <w:p w14:paraId="772E0B64" w14:textId="77777777" w:rsidR="003436E8" w:rsidRDefault="003436E8" w:rsidP="003436E8">
      <w:pPr>
        <w:widowControl w:val="0"/>
        <w:autoSpaceDE w:val="0"/>
        <w:autoSpaceDN w:val="0"/>
        <w:spacing w:line="276" w:lineRule="auto"/>
        <w:ind w:left="460" w:right="427"/>
        <w:jc w:val="both"/>
        <w:rPr>
          <w:sz w:val="22"/>
          <w:szCs w:val="22"/>
        </w:rPr>
      </w:pPr>
    </w:p>
    <w:p w14:paraId="3C77E4C1" w14:textId="77777777" w:rsidR="003436E8" w:rsidRPr="00995DE8" w:rsidRDefault="003436E8" w:rsidP="003436E8">
      <w:pPr>
        <w:pStyle w:val="Heading1"/>
        <w:jc w:val="center"/>
        <w:rPr>
          <w:i w:val="0"/>
          <w:sz w:val="26"/>
          <w:szCs w:val="26"/>
        </w:rPr>
      </w:pPr>
      <w:r>
        <w:rPr>
          <w:i w:val="0"/>
          <w:sz w:val="26"/>
          <w:szCs w:val="26"/>
        </w:rPr>
        <w:t>A</w:t>
      </w:r>
      <w:r w:rsidRPr="00022BE6">
        <w:rPr>
          <w:i w:val="0"/>
          <w:sz w:val="26"/>
          <w:szCs w:val="26"/>
        </w:rPr>
        <w:t>PPLICATION REVIEW CRITERIA AND CHECKLIST</w:t>
      </w:r>
    </w:p>
    <w:p w14:paraId="5E8F8977" w14:textId="77777777" w:rsidR="003436E8" w:rsidRPr="00022BE6" w:rsidRDefault="003436E8" w:rsidP="003436E8">
      <w:pPr>
        <w:ind w:left="720"/>
        <w:rPr>
          <w:sz w:val="22"/>
          <w:szCs w:val="22"/>
        </w:rPr>
      </w:pPr>
    </w:p>
    <w:p w14:paraId="439993C4" w14:textId="77777777" w:rsidR="003436E8" w:rsidRPr="00995DE8" w:rsidRDefault="003436E8" w:rsidP="002B5CA2">
      <w:pPr>
        <w:numPr>
          <w:ilvl w:val="0"/>
          <w:numId w:val="8"/>
        </w:numPr>
        <w:tabs>
          <w:tab w:val="clear" w:pos="720"/>
          <w:tab w:val="num" w:pos="360"/>
        </w:tabs>
        <w:ind w:left="360"/>
        <w:rPr>
          <w:sz w:val="22"/>
          <w:szCs w:val="22"/>
        </w:rPr>
      </w:pPr>
      <w:r w:rsidRPr="00995DE8">
        <w:rPr>
          <w:b/>
          <w:bCs/>
          <w:sz w:val="22"/>
          <w:szCs w:val="22"/>
          <w:u w:val="single"/>
        </w:rPr>
        <w:t>Place all items requested in the order indicated below</w:t>
      </w:r>
      <w:r w:rsidRPr="00995DE8">
        <w:rPr>
          <w:sz w:val="22"/>
          <w:szCs w:val="22"/>
        </w:rPr>
        <w:t xml:space="preserve">. </w:t>
      </w:r>
    </w:p>
    <w:p w14:paraId="75C69181" w14:textId="77777777" w:rsidR="003436E8" w:rsidRPr="00AC155F" w:rsidRDefault="003436E8" w:rsidP="002B5CA2">
      <w:pPr>
        <w:numPr>
          <w:ilvl w:val="0"/>
          <w:numId w:val="8"/>
        </w:numPr>
        <w:tabs>
          <w:tab w:val="clear" w:pos="720"/>
          <w:tab w:val="num" w:pos="360"/>
        </w:tabs>
        <w:ind w:left="360"/>
        <w:rPr>
          <w:sz w:val="22"/>
          <w:szCs w:val="22"/>
        </w:rPr>
      </w:pPr>
      <w:r w:rsidRPr="00AC155F">
        <w:rPr>
          <w:color w:val="000000"/>
          <w:sz w:val="22"/>
          <w:szCs w:val="22"/>
        </w:rPr>
        <w:t>All eligible providers must submit all documents electronically to FDOE Office of Grants Management in the established ShareFile folder AgencyNumber_AgencyName_XXB012</w:t>
      </w:r>
      <w:r w:rsidRPr="00AC155F">
        <w:rPr>
          <w:sz w:val="22"/>
          <w:szCs w:val="22"/>
        </w:rPr>
        <w:t>_submit</w:t>
      </w:r>
      <w:r w:rsidRPr="00AC155F">
        <w:rPr>
          <w:color w:val="000000"/>
          <w:sz w:val="22"/>
          <w:szCs w:val="22"/>
        </w:rPr>
        <w:t xml:space="preserve">, on </w:t>
      </w:r>
      <w:r w:rsidRPr="00AC155F">
        <w:rPr>
          <w:sz w:val="22"/>
          <w:szCs w:val="22"/>
        </w:rPr>
        <w:t xml:space="preserve">the </w:t>
      </w:r>
      <w:r w:rsidRPr="00AC155F">
        <w:rPr>
          <w:b/>
          <w:bCs/>
          <w:sz w:val="22"/>
          <w:szCs w:val="22"/>
        </w:rPr>
        <w:t xml:space="preserve">due date of </w:t>
      </w:r>
    </w:p>
    <w:p w14:paraId="5DC8F0C1" w14:textId="77777777" w:rsidR="003436E8" w:rsidRPr="00AC155F" w:rsidRDefault="003436E8" w:rsidP="003436E8">
      <w:pPr>
        <w:ind w:firstLine="360"/>
        <w:rPr>
          <w:b/>
          <w:bCs/>
          <w:sz w:val="22"/>
          <w:szCs w:val="22"/>
        </w:rPr>
      </w:pPr>
      <w:r w:rsidRPr="005678CF">
        <w:rPr>
          <w:b/>
          <w:bCs/>
          <w:sz w:val="22"/>
          <w:szCs w:val="22"/>
        </w:rPr>
        <w:t>Tuesday, June 30, 2026</w:t>
      </w:r>
      <w:r w:rsidRPr="00AC155F">
        <w:rPr>
          <w:b/>
          <w:bCs/>
          <w:sz w:val="22"/>
          <w:szCs w:val="22"/>
        </w:rPr>
        <w:t xml:space="preserve"> </w:t>
      </w:r>
    </w:p>
    <w:p w14:paraId="00C915BA" w14:textId="77777777" w:rsidR="003436E8" w:rsidRPr="00AC155F" w:rsidRDefault="003436E8" w:rsidP="002B5CA2">
      <w:pPr>
        <w:numPr>
          <w:ilvl w:val="0"/>
          <w:numId w:val="8"/>
        </w:numPr>
        <w:tabs>
          <w:tab w:val="clear" w:pos="720"/>
          <w:tab w:val="num" w:pos="360"/>
        </w:tabs>
        <w:ind w:left="360"/>
        <w:rPr>
          <w:sz w:val="22"/>
          <w:szCs w:val="22"/>
        </w:rPr>
      </w:pPr>
      <w:r w:rsidRPr="00AC155F">
        <w:rPr>
          <w:sz w:val="22"/>
          <w:szCs w:val="22"/>
        </w:rPr>
        <w:t xml:space="preserve">Include only the items requested. (Do not include </w:t>
      </w:r>
      <w:r w:rsidRPr="00AC155F">
        <w:rPr>
          <w:b/>
          <w:bCs/>
          <w:sz w:val="22"/>
          <w:szCs w:val="22"/>
        </w:rPr>
        <w:t>Instructions</w:t>
      </w:r>
      <w:r w:rsidRPr="00AC155F">
        <w:rPr>
          <w:sz w:val="22"/>
          <w:szCs w:val="22"/>
        </w:rPr>
        <w:t xml:space="preserve"> pages).</w:t>
      </w:r>
    </w:p>
    <w:p w14:paraId="3D532C7B" w14:textId="77777777" w:rsidR="003436E8" w:rsidRPr="00AC155F" w:rsidRDefault="003436E8" w:rsidP="002B5CA2">
      <w:pPr>
        <w:numPr>
          <w:ilvl w:val="0"/>
          <w:numId w:val="8"/>
        </w:numPr>
        <w:tabs>
          <w:tab w:val="clear" w:pos="720"/>
          <w:tab w:val="num" w:pos="360"/>
        </w:tabs>
        <w:ind w:left="360"/>
        <w:rPr>
          <w:sz w:val="22"/>
          <w:szCs w:val="22"/>
        </w:rPr>
      </w:pPr>
      <w:r w:rsidRPr="00AC155F">
        <w:rPr>
          <w:sz w:val="22"/>
          <w:szCs w:val="22"/>
        </w:rPr>
        <w:t>Place page numbers on every page consecutively, at the bottom, beginning with the DOE 100A as page 1. Page numbers written by hand are permissible if electronic numbering is a problem.</w:t>
      </w:r>
    </w:p>
    <w:p w14:paraId="3ADE2F18" w14:textId="77777777" w:rsidR="003436E8" w:rsidRPr="00022BE6" w:rsidRDefault="003436E8" w:rsidP="003436E8">
      <w:pPr>
        <w:rPr>
          <w:sz w:val="22"/>
          <w:szCs w:val="22"/>
        </w:rPr>
      </w:pPr>
    </w:p>
    <w:tbl>
      <w:tblPr>
        <w:tblpPr w:leftFromText="180" w:rightFromText="180" w:vertAnchor="text" w:horzAnchor="margin" w:tblpXSpec="center" w:tblpY="141"/>
        <w:tblW w:w="4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7392"/>
        <w:gridCol w:w="22"/>
      </w:tblGrid>
      <w:tr w:rsidR="005F3A23" w:rsidRPr="00995DE8" w14:paraId="12077D97" w14:textId="77777777" w:rsidTr="005F3A23">
        <w:trPr>
          <w:gridAfter w:val="1"/>
          <w:wAfter w:w="12" w:type="pct"/>
          <w:cantSplit/>
          <w:trHeight w:val="845"/>
        </w:trPr>
        <w:tc>
          <w:tcPr>
            <w:tcW w:w="978" w:type="pct"/>
            <w:tcBorders>
              <w:bottom w:val="single" w:sz="4" w:space="0" w:color="auto"/>
            </w:tcBorders>
            <w:shd w:val="clear" w:color="auto" w:fill="595959"/>
          </w:tcPr>
          <w:p w14:paraId="78C18ACD" w14:textId="77777777" w:rsidR="005F3A23" w:rsidRPr="00995DE8" w:rsidRDefault="005F3A23">
            <w:pPr>
              <w:jc w:val="center"/>
              <w:rPr>
                <w:b/>
                <w:color w:val="FFFFFF"/>
                <w:sz w:val="20"/>
                <w:szCs w:val="22"/>
              </w:rPr>
            </w:pPr>
            <w:r w:rsidRPr="00995DE8">
              <w:rPr>
                <w:b/>
                <w:color w:val="FFFFFF"/>
                <w:sz w:val="20"/>
                <w:szCs w:val="22"/>
              </w:rPr>
              <w:t>Place in the following order</w:t>
            </w:r>
          </w:p>
        </w:tc>
        <w:tc>
          <w:tcPr>
            <w:tcW w:w="4010" w:type="pct"/>
            <w:tcBorders>
              <w:bottom w:val="single" w:sz="4" w:space="0" w:color="auto"/>
            </w:tcBorders>
            <w:shd w:val="clear" w:color="auto" w:fill="595959"/>
          </w:tcPr>
          <w:p w14:paraId="33F6C792" w14:textId="77777777" w:rsidR="005F3A23" w:rsidRPr="00995DE8" w:rsidRDefault="005F3A23">
            <w:pPr>
              <w:jc w:val="center"/>
              <w:rPr>
                <w:b/>
                <w:color w:val="FFFFFF"/>
                <w:sz w:val="20"/>
                <w:szCs w:val="22"/>
              </w:rPr>
            </w:pPr>
          </w:p>
          <w:p w14:paraId="1D52F180" w14:textId="77777777" w:rsidR="005F3A23" w:rsidRPr="00995DE8" w:rsidRDefault="005F3A23">
            <w:pPr>
              <w:jc w:val="center"/>
              <w:rPr>
                <w:b/>
                <w:color w:val="FFFFFF"/>
                <w:sz w:val="20"/>
                <w:szCs w:val="22"/>
              </w:rPr>
            </w:pPr>
            <w:r w:rsidRPr="00995DE8">
              <w:rPr>
                <w:b/>
                <w:color w:val="FFFFFF"/>
                <w:sz w:val="20"/>
                <w:szCs w:val="22"/>
              </w:rPr>
              <w:t>Item</w:t>
            </w:r>
          </w:p>
        </w:tc>
      </w:tr>
      <w:tr w:rsidR="005F3A23" w:rsidRPr="00995DE8" w14:paraId="28C1E9D8" w14:textId="77777777" w:rsidTr="005F3A23">
        <w:trPr>
          <w:cantSplit/>
        </w:trPr>
        <w:tc>
          <w:tcPr>
            <w:tcW w:w="5000" w:type="pct"/>
            <w:gridSpan w:val="3"/>
          </w:tcPr>
          <w:p w14:paraId="4469C546" w14:textId="77777777" w:rsidR="005F3A23" w:rsidRPr="005678CF" w:rsidRDefault="005F3A23" w:rsidP="005F3A23">
            <w:pPr>
              <w:tabs>
                <w:tab w:val="left" w:pos="233"/>
              </w:tabs>
              <w:jc w:val="center"/>
              <w:rPr>
                <w:b/>
                <w:sz w:val="20"/>
              </w:rPr>
            </w:pPr>
            <w:r w:rsidRPr="005678CF">
              <w:rPr>
                <w:b/>
                <w:sz w:val="20"/>
              </w:rPr>
              <w:t>File 1 – PDF – Narrative and Projected Equipment Form</w:t>
            </w:r>
          </w:p>
        </w:tc>
      </w:tr>
      <w:tr w:rsidR="005F3A23" w:rsidRPr="00995DE8" w14:paraId="53BC25EB" w14:textId="77777777" w:rsidTr="005F3A23">
        <w:trPr>
          <w:cantSplit/>
          <w:trHeight w:val="327"/>
        </w:trPr>
        <w:tc>
          <w:tcPr>
            <w:tcW w:w="978" w:type="pct"/>
            <w:vMerge w:val="restart"/>
          </w:tcPr>
          <w:p w14:paraId="3234CE06" w14:textId="77777777" w:rsidR="005F3A23" w:rsidRPr="005678CF" w:rsidRDefault="005F3A23">
            <w:pPr>
              <w:tabs>
                <w:tab w:val="left" w:pos="233"/>
              </w:tabs>
              <w:jc w:val="center"/>
              <w:rPr>
                <w:bCs/>
                <w:sz w:val="20"/>
              </w:rPr>
            </w:pPr>
            <w:r w:rsidRPr="005678CF">
              <w:rPr>
                <w:bCs/>
              </w:rPr>
              <w:t>1</w:t>
            </w:r>
          </w:p>
          <w:p w14:paraId="2ED08BC1" w14:textId="77777777" w:rsidR="005F3A23" w:rsidRPr="005678CF" w:rsidRDefault="005F3A23">
            <w:pPr>
              <w:tabs>
                <w:tab w:val="left" w:pos="233"/>
              </w:tabs>
              <w:jc w:val="center"/>
              <w:rPr>
                <w:bCs/>
                <w:sz w:val="20"/>
              </w:rPr>
            </w:pPr>
            <w:r w:rsidRPr="005678CF">
              <w:rPr>
                <w:bCs/>
                <w:sz w:val="20"/>
              </w:rPr>
              <w:t>Narrative</w:t>
            </w:r>
          </w:p>
          <w:p w14:paraId="118E4136" w14:textId="77777777" w:rsidR="005F3A23" w:rsidRPr="005678CF" w:rsidRDefault="005F3A23">
            <w:pPr>
              <w:tabs>
                <w:tab w:val="left" w:pos="233"/>
              </w:tabs>
              <w:jc w:val="center"/>
              <w:rPr>
                <w:b/>
                <w:szCs w:val="24"/>
              </w:rPr>
            </w:pPr>
            <w:r w:rsidRPr="005678CF">
              <w:rPr>
                <w:bCs/>
                <w:sz w:val="20"/>
              </w:rPr>
              <w:t>Section</w:t>
            </w:r>
          </w:p>
        </w:tc>
        <w:tc>
          <w:tcPr>
            <w:tcW w:w="4022" w:type="pct"/>
            <w:gridSpan w:val="2"/>
          </w:tcPr>
          <w:p w14:paraId="19685CC8" w14:textId="77777777" w:rsidR="005F3A23" w:rsidRPr="005678CF" w:rsidRDefault="005F3A23">
            <w:pPr>
              <w:tabs>
                <w:tab w:val="left" w:pos="233"/>
              </w:tabs>
              <w:rPr>
                <w:bCs/>
                <w:sz w:val="20"/>
              </w:rPr>
            </w:pPr>
            <w:r w:rsidRPr="005678CF">
              <w:rPr>
                <w:bCs/>
                <w:sz w:val="20"/>
              </w:rPr>
              <w:t>1A. Priority Areas Selected</w:t>
            </w:r>
          </w:p>
        </w:tc>
      </w:tr>
      <w:tr w:rsidR="005F3A23" w:rsidRPr="00995DE8" w14:paraId="4693E9A6" w14:textId="77777777" w:rsidTr="005F3A23">
        <w:trPr>
          <w:cantSplit/>
          <w:trHeight w:val="326"/>
        </w:trPr>
        <w:tc>
          <w:tcPr>
            <w:tcW w:w="978" w:type="pct"/>
            <w:vMerge/>
          </w:tcPr>
          <w:p w14:paraId="74078A39" w14:textId="77777777" w:rsidR="005F3A23" w:rsidRPr="005678CF" w:rsidRDefault="005F3A23">
            <w:pPr>
              <w:tabs>
                <w:tab w:val="left" w:pos="233"/>
              </w:tabs>
              <w:jc w:val="center"/>
              <w:rPr>
                <w:b/>
                <w:szCs w:val="24"/>
              </w:rPr>
            </w:pPr>
          </w:p>
        </w:tc>
        <w:tc>
          <w:tcPr>
            <w:tcW w:w="4022" w:type="pct"/>
            <w:gridSpan w:val="2"/>
          </w:tcPr>
          <w:p w14:paraId="604EB573" w14:textId="77777777" w:rsidR="005F3A23" w:rsidRPr="005678CF" w:rsidRDefault="005F3A23">
            <w:pPr>
              <w:tabs>
                <w:tab w:val="left" w:pos="233"/>
              </w:tabs>
              <w:rPr>
                <w:bCs/>
                <w:sz w:val="20"/>
              </w:rPr>
            </w:pPr>
            <w:r w:rsidRPr="005678CF">
              <w:rPr>
                <w:bCs/>
                <w:sz w:val="20"/>
              </w:rPr>
              <w:t>1B. Abstract</w:t>
            </w:r>
          </w:p>
        </w:tc>
      </w:tr>
      <w:tr w:rsidR="005F3A23" w:rsidRPr="00995DE8" w14:paraId="48AD7030" w14:textId="77777777" w:rsidTr="005F3A23">
        <w:trPr>
          <w:cantSplit/>
          <w:trHeight w:val="326"/>
        </w:trPr>
        <w:tc>
          <w:tcPr>
            <w:tcW w:w="978" w:type="pct"/>
            <w:vMerge/>
          </w:tcPr>
          <w:p w14:paraId="33775C39" w14:textId="77777777" w:rsidR="005F3A23" w:rsidRPr="005678CF" w:rsidRDefault="005F3A23">
            <w:pPr>
              <w:tabs>
                <w:tab w:val="left" w:pos="233"/>
              </w:tabs>
              <w:jc w:val="center"/>
              <w:rPr>
                <w:b/>
                <w:szCs w:val="24"/>
              </w:rPr>
            </w:pPr>
          </w:p>
        </w:tc>
        <w:tc>
          <w:tcPr>
            <w:tcW w:w="4022" w:type="pct"/>
            <w:gridSpan w:val="2"/>
          </w:tcPr>
          <w:p w14:paraId="0519C529" w14:textId="77777777" w:rsidR="005F3A23" w:rsidRPr="005678CF" w:rsidRDefault="005F3A23">
            <w:pPr>
              <w:tabs>
                <w:tab w:val="left" w:pos="233"/>
              </w:tabs>
              <w:rPr>
                <w:bCs/>
                <w:sz w:val="20"/>
              </w:rPr>
            </w:pPr>
            <w:r w:rsidRPr="005678CF">
              <w:rPr>
                <w:bCs/>
                <w:sz w:val="20"/>
              </w:rPr>
              <w:t>2. Letter of Agreement / Option Selection</w:t>
            </w:r>
          </w:p>
        </w:tc>
      </w:tr>
      <w:tr w:rsidR="005F3A23" w:rsidRPr="00995DE8" w14:paraId="355004E9" w14:textId="77777777" w:rsidTr="005F3A23">
        <w:trPr>
          <w:cantSplit/>
          <w:trHeight w:val="326"/>
        </w:trPr>
        <w:tc>
          <w:tcPr>
            <w:tcW w:w="978" w:type="pct"/>
            <w:vMerge/>
          </w:tcPr>
          <w:p w14:paraId="40B5C76A" w14:textId="77777777" w:rsidR="005F3A23" w:rsidRPr="005678CF" w:rsidRDefault="005F3A23">
            <w:pPr>
              <w:tabs>
                <w:tab w:val="left" w:pos="233"/>
              </w:tabs>
              <w:jc w:val="center"/>
              <w:rPr>
                <w:b/>
                <w:szCs w:val="24"/>
              </w:rPr>
            </w:pPr>
          </w:p>
        </w:tc>
        <w:tc>
          <w:tcPr>
            <w:tcW w:w="4022" w:type="pct"/>
            <w:gridSpan w:val="2"/>
          </w:tcPr>
          <w:p w14:paraId="18B00F84" w14:textId="77777777" w:rsidR="005F3A23" w:rsidRPr="005678CF" w:rsidRDefault="005F3A23">
            <w:pPr>
              <w:tabs>
                <w:tab w:val="left" w:pos="233"/>
              </w:tabs>
              <w:rPr>
                <w:bCs/>
                <w:sz w:val="20"/>
              </w:rPr>
            </w:pPr>
            <w:r w:rsidRPr="005678CF">
              <w:rPr>
                <w:bCs/>
                <w:sz w:val="20"/>
              </w:rPr>
              <w:t>3. Support for Reading/Strategic Imperatives</w:t>
            </w:r>
          </w:p>
        </w:tc>
      </w:tr>
      <w:tr w:rsidR="005F3A23" w:rsidRPr="00995DE8" w14:paraId="5D1AD094" w14:textId="77777777" w:rsidTr="005F3A23">
        <w:trPr>
          <w:cantSplit/>
          <w:trHeight w:val="326"/>
        </w:trPr>
        <w:tc>
          <w:tcPr>
            <w:tcW w:w="978" w:type="pct"/>
            <w:vMerge/>
          </w:tcPr>
          <w:p w14:paraId="59D91CD5" w14:textId="77777777" w:rsidR="005F3A23" w:rsidRPr="005678CF" w:rsidRDefault="005F3A23">
            <w:pPr>
              <w:tabs>
                <w:tab w:val="left" w:pos="233"/>
              </w:tabs>
              <w:jc w:val="center"/>
              <w:rPr>
                <w:b/>
                <w:szCs w:val="24"/>
              </w:rPr>
            </w:pPr>
          </w:p>
        </w:tc>
        <w:tc>
          <w:tcPr>
            <w:tcW w:w="4022" w:type="pct"/>
            <w:gridSpan w:val="2"/>
          </w:tcPr>
          <w:p w14:paraId="79340E70" w14:textId="77777777" w:rsidR="005F3A23" w:rsidRPr="005678CF" w:rsidRDefault="005F3A23">
            <w:pPr>
              <w:tabs>
                <w:tab w:val="left" w:pos="233"/>
              </w:tabs>
              <w:rPr>
                <w:bCs/>
                <w:sz w:val="20"/>
              </w:rPr>
            </w:pPr>
            <w:r w:rsidRPr="005678CF">
              <w:rPr>
                <w:bCs/>
                <w:sz w:val="20"/>
              </w:rPr>
              <w:t>4. General Education Provisions Act (GEPA) — one page summary</w:t>
            </w:r>
          </w:p>
        </w:tc>
      </w:tr>
      <w:tr w:rsidR="005F3A23" w:rsidRPr="00995DE8" w14:paraId="2F71535D" w14:textId="77777777" w:rsidTr="005F3A23">
        <w:trPr>
          <w:cantSplit/>
        </w:trPr>
        <w:tc>
          <w:tcPr>
            <w:tcW w:w="978" w:type="pct"/>
          </w:tcPr>
          <w:p w14:paraId="68C09B33" w14:textId="77777777" w:rsidR="005F3A23" w:rsidRPr="005678CF" w:rsidRDefault="005F3A23" w:rsidP="005F3A23">
            <w:pPr>
              <w:tabs>
                <w:tab w:val="left" w:pos="233"/>
              </w:tabs>
              <w:jc w:val="center"/>
              <w:rPr>
                <w:b/>
                <w:szCs w:val="24"/>
              </w:rPr>
            </w:pPr>
            <w:r w:rsidRPr="005678CF">
              <w:rPr>
                <w:b/>
                <w:szCs w:val="24"/>
              </w:rPr>
              <w:t>2</w:t>
            </w:r>
          </w:p>
        </w:tc>
        <w:tc>
          <w:tcPr>
            <w:tcW w:w="4022" w:type="pct"/>
            <w:gridSpan w:val="2"/>
          </w:tcPr>
          <w:p w14:paraId="400EE0C6" w14:textId="77777777" w:rsidR="005F3A23" w:rsidRPr="005678CF" w:rsidRDefault="005F3A23" w:rsidP="005F3A23">
            <w:pPr>
              <w:tabs>
                <w:tab w:val="left" w:pos="233"/>
              </w:tabs>
              <w:rPr>
                <w:bCs/>
                <w:sz w:val="20"/>
              </w:rPr>
            </w:pPr>
            <w:r w:rsidRPr="005678CF">
              <w:rPr>
                <w:bCs/>
                <w:sz w:val="20"/>
              </w:rPr>
              <w:t>Projected Equipment Purchases Form</w:t>
            </w:r>
          </w:p>
          <w:p w14:paraId="15D1DF54" w14:textId="77777777" w:rsidR="005F3A23" w:rsidRPr="005678CF" w:rsidRDefault="005F3A23" w:rsidP="005F3A23">
            <w:pPr>
              <w:tabs>
                <w:tab w:val="left" w:pos="233"/>
              </w:tabs>
              <w:rPr>
                <w:bCs/>
                <w:sz w:val="20"/>
              </w:rPr>
            </w:pPr>
            <w:r w:rsidRPr="005678CF">
              <w:rPr>
                <w:bCs/>
                <w:sz w:val="20"/>
              </w:rPr>
              <w:t>OR other equipment documentation</w:t>
            </w:r>
          </w:p>
        </w:tc>
      </w:tr>
      <w:tr w:rsidR="005F3A23" w:rsidRPr="00995DE8" w14:paraId="3D3ACDCC" w14:textId="77777777" w:rsidTr="005F3A23">
        <w:trPr>
          <w:cantSplit/>
        </w:trPr>
        <w:tc>
          <w:tcPr>
            <w:tcW w:w="978" w:type="pct"/>
          </w:tcPr>
          <w:p w14:paraId="2997D2F4" w14:textId="77777777" w:rsidR="005F3A23" w:rsidRPr="005678CF" w:rsidRDefault="005F3A23" w:rsidP="005F3A23">
            <w:pPr>
              <w:tabs>
                <w:tab w:val="left" w:pos="233"/>
              </w:tabs>
              <w:jc w:val="center"/>
              <w:rPr>
                <w:b/>
                <w:szCs w:val="24"/>
              </w:rPr>
            </w:pPr>
            <w:r w:rsidRPr="005678CF">
              <w:rPr>
                <w:b/>
                <w:szCs w:val="24"/>
              </w:rPr>
              <w:t>3</w:t>
            </w:r>
          </w:p>
        </w:tc>
        <w:tc>
          <w:tcPr>
            <w:tcW w:w="4022" w:type="pct"/>
            <w:gridSpan w:val="2"/>
          </w:tcPr>
          <w:p w14:paraId="4084AF03" w14:textId="77777777" w:rsidR="005F3A23" w:rsidRPr="005678CF" w:rsidRDefault="005F3A23" w:rsidP="005F3A23">
            <w:pPr>
              <w:tabs>
                <w:tab w:val="left" w:pos="233"/>
              </w:tabs>
              <w:rPr>
                <w:bCs/>
                <w:sz w:val="20"/>
              </w:rPr>
            </w:pPr>
            <w:r w:rsidRPr="005678CF">
              <w:rPr>
                <w:bCs/>
                <w:sz w:val="20"/>
              </w:rPr>
              <w:t>Application Review Criteria and Checklist</w:t>
            </w:r>
          </w:p>
        </w:tc>
      </w:tr>
      <w:tr w:rsidR="005F3A23" w:rsidRPr="00995DE8" w14:paraId="5A62FB33" w14:textId="77777777" w:rsidTr="005F3A23">
        <w:trPr>
          <w:cantSplit/>
        </w:trPr>
        <w:tc>
          <w:tcPr>
            <w:tcW w:w="5000" w:type="pct"/>
            <w:gridSpan w:val="3"/>
          </w:tcPr>
          <w:p w14:paraId="13F5DE6F" w14:textId="77777777" w:rsidR="005F3A23" w:rsidRPr="005678CF" w:rsidRDefault="005F3A23" w:rsidP="005F3A23">
            <w:pPr>
              <w:tabs>
                <w:tab w:val="left" w:pos="233"/>
              </w:tabs>
              <w:jc w:val="center"/>
              <w:rPr>
                <w:b/>
                <w:sz w:val="20"/>
              </w:rPr>
            </w:pPr>
            <w:r w:rsidRPr="005678CF">
              <w:rPr>
                <w:b/>
                <w:sz w:val="20"/>
              </w:rPr>
              <w:t>File 2 – Excel FDOE Grant Forms</w:t>
            </w:r>
          </w:p>
        </w:tc>
      </w:tr>
      <w:tr w:rsidR="005678CF" w:rsidRPr="00995DE8" w14:paraId="7A68CCFB" w14:textId="77777777" w:rsidTr="0094102A">
        <w:trPr>
          <w:cantSplit/>
        </w:trPr>
        <w:tc>
          <w:tcPr>
            <w:tcW w:w="978" w:type="pct"/>
          </w:tcPr>
          <w:p w14:paraId="224BBA2E" w14:textId="77777777" w:rsidR="005678CF" w:rsidRPr="005678CF" w:rsidRDefault="005678CF" w:rsidP="005678CF">
            <w:pPr>
              <w:tabs>
                <w:tab w:val="left" w:pos="233"/>
              </w:tabs>
              <w:jc w:val="center"/>
              <w:rPr>
                <w:b/>
                <w:szCs w:val="24"/>
              </w:rPr>
            </w:pPr>
            <w:r w:rsidRPr="005678CF">
              <w:rPr>
                <w:b/>
                <w:szCs w:val="24"/>
              </w:rPr>
              <w:t>5</w:t>
            </w:r>
          </w:p>
        </w:tc>
        <w:tc>
          <w:tcPr>
            <w:tcW w:w="4022" w:type="pct"/>
            <w:gridSpan w:val="2"/>
            <w:vAlign w:val="center"/>
          </w:tcPr>
          <w:p w14:paraId="4E324AB4" w14:textId="77777777" w:rsidR="005678CF" w:rsidRPr="005678CF" w:rsidRDefault="005678CF" w:rsidP="005678CF">
            <w:pPr>
              <w:tabs>
                <w:tab w:val="left" w:pos="233"/>
              </w:tabs>
              <w:rPr>
                <w:bCs/>
                <w:sz w:val="20"/>
              </w:rPr>
            </w:pPr>
            <w:r w:rsidRPr="00D30EE9">
              <w:rPr>
                <w:bCs/>
                <w:snapToGrid w:val="0"/>
                <w:sz w:val="22"/>
                <w:szCs w:val="28"/>
              </w:rPr>
              <w:t>100A Project Application (may be submitted as Excel or PDF, see signature notes on page 1</w:t>
            </w:r>
            <w:r>
              <w:rPr>
                <w:bCs/>
                <w:snapToGrid w:val="0"/>
                <w:sz w:val="22"/>
                <w:szCs w:val="28"/>
              </w:rPr>
              <w:t>1</w:t>
            </w:r>
            <w:r w:rsidRPr="00D30EE9">
              <w:rPr>
                <w:bCs/>
                <w:snapToGrid w:val="0"/>
                <w:sz w:val="22"/>
                <w:szCs w:val="28"/>
              </w:rPr>
              <w:t>).</w:t>
            </w:r>
          </w:p>
        </w:tc>
      </w:tr>
      <w:tr w:rsidR="005678CF" w:rsidRPr="00995DE8" w14:paraId="40F20DE6" w14:textId="77777777" w:rsidTr="0094102A">
        <w:trPr>
          <w:cantSplit/>
        </w:trPr>
        <w:tc>
          <w:tcPr>
            <w:tcW w:w="978" w:type="pct"/>
          </w:tcPr>
          <w:p w14:paraId="218CA11C" w14:textId="77777777" w:rsidR="005678CF" w:rsidRPr="005678CF" w:rsidRDefault="005678CF" w:rsidP="005678CF">
            <w:pPr>
              <w:tabs>
                <w:tab w:val="left" w:pos="233"/>
              </w:tabs>
              <w:jc w:val="center"/>
              <w:rPr>
                <w:b/>
                <w:szCs w:val="24"/>
              </w:rPr>
            </w:pPr>
            <w:r w:rsidRPr="005678CF">
              <w:rPr>
                <w:b/>
                <w:szCs w:val="24"/>
              </w:rPr>
              <w:t>6</w:t>
            </w:r>
          </w:p>
        </w:tc>
        <w:tc>
          <w:tcPr>
            <w:tcW w:w="4022" w:type="pct"/>
            <w:gridSpan w:val="2"/>
            <w:vAlign w:val="center"/>
          </w:tcPr>
          <w:p w14:paraId="2B0D869D" w14:textId="77777777" w:rsidR="005678CF" w:rsidRPr="005678CF" w:rsidRDefault="005678CF" w:rsidP="005678CF">
            <w:pPr>
              <w:tabs>
                <w:tab w:val="left" w:pos="233"/>
              </w:tabs>
              <w:rPr>
                <w:bCs/>
                <w:sz w:val="20"/>
              </w:rPr>
            </w:pPr>
            <w:r>
              <w:rPr>
                <w:bCs/>
                <w:snapToGrid w:val="0"/>
                <w:sz w:val="22"/>
                <w:szCs w:val="22"/>
              </w:rPr>
              <w:t xml:space="preserve">Budget Narrative Page </w:t>
            </w:r>
          </w:p>
        </w:tc>
      </w:tr>
    </w:tbl>
    <w:p w14:paraId="210C1ABB" w14:textId="77777777" w:rsidR="003436E8" w:rsidRPr="00995DE8" w:rsidRDefault="003436E8" w:rsidP="003436E8">
      <w:pPr>
        <w:tabs>
          <w:tab w:val="left" w:pos="1334"/>
        </w:tabs>
        <w:rPr>
          <w:sz w:val="15"/>
          <w:szCs w:val="15"/>
        </w:rPr>
      </w:pPr>
    </w:p>
    <w:p w14:paraId="686A3A2B" w14:textId="77777777" w:rsidR="003436E8" w:rsidRPr="00995DE8" w:rsidRDefault="003436E8" w:rsidP="003436E8">
      <w:pPr>
        <w:rPr>
          <w:sz w:val="15"/>
          <w:szCs w:val="15"/>
        </w:rPr>
      </w:pPr>
    </w:p>
    <w:p w14:paraId="4E467357" w14:textId="77777777" w:rsidR="00150894" w:rsidRDefault="00150894" w:rsidP="00E12749">
      <w:pPr>
        <w:spacing w:before="75"/>
        <w:ind w:firstLine="460"/>
        <w:rPr>
          <w:b/>
          <w:spacing w:val="-2"/>
          <w:sz w:val="26"/>
          <w:szCs w:val="22"/>
        </w:rPr>
        <w:sectPr w:rsidR="00150894" w:rsidSect="00B25BFA">
          <w:pgSz w:w="12240" w:h="15840" w:code="1"/>
          <w:pgMar w:top="720" w:right="720" w:bottom="720" w:left="720" w:header="720" w:footer="432" w:gutter="0"/>
          <w:cols w:space="720"/>
          <w:docGrid w:linePitch="360"/>
        </w:sectPr>
      </w:pPr>
    </w:p>
    <w:p w14:paraId="7FC3A3C6" w14:textId="77777777" w:rsidR="0035193E" w:rsidRPr="0044150A" w:rsidRDefault="00C60653" w:rsidP="00327008">
      <w:pPr>
        <w:widowControl w:val="0"/>
        <w:autoSpaceDE w:val="0"/>
        <w:autoSpaceDN w:val="0"/>
        <w:spacing w:before="11"/>
        <w:jc w:val="center"/>
        <w:rPr>
          <w:snapToGrid w:val="0"/>
          <w:color w:val="000000"/>
          <w:sz w:val="23"/>
          <w:szCs w:val="23"/>
        </w:rPr>
      </w:pPr>
      <w:r w:rsidRPr="002D0278">
        <w:rPr>
          <w:noProof/>
          <w:sz w:val="23"/>
          <w:szCs w:val="23"/>
        </w:rPr>
        <w:lastRenderedPageBreak/>
        <w:drawing>
          <wp:inline distT="0" distB="0" distL="0" distR="0" wp14:anchorId="47FE9D3E" wp14:editId="2BE66BDB">
            <wp:extent cx="3054350" cy="1031240"/>
            <wp:effectExtent l="0" t="0" r="0" b="0"/>
            <wp:docPr id="2"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4350" cy="1031240"/>
                    </a:xfrm>
                    <a:prstGeom prst="rect">
                      <a:avLst/>
                    </a:prstGeom>
                    <a:noFill/>
                    <a:ln>
                      <a:noFill/>
                    </a:ln>
                  </pic:spPr>
                </pic:pic>
              </a:graphicData>
            </a:graphic>
          </wp:inline>
        </w:drawing>
      </w:r>
    </w:p>
    <w:p w14:paraId="0F6ED499" w14:textId="77777777" w:rsidR="0035193E" w:rsidRPr="0044150A" w:rsidRDefault="0035193E" w:rsidP="0035193E">
      <w:pPr>
        <w:tabs>
          <w:tab w:val="left" w:pos="900"/>
        </w:tabs>
        <w:jc w:val="center"/>
        <w:rPr>
          <w:snapToGrid w:val="0"/>
          <w:color w:val="000000"/>
          <w:sz w:val="23"/>
          <w:szCs w:val="23"/>
        </w:rPr>
      </w:pPr>
    </w:p>
    <w:p w14:paraId="29DEBA30" w14:textId="77777777" w:rsidR="00F61CFC" w:rsidRDefault="00F61CFC" w:rsidP="00F61CFC">
      <w:pPr>
        <w:pStyle w:val="Heading1"/>
        <w:jc w:val="center"/>
        <w:rPr>
          <w:i w:val="0"/>
          <w:sz w:val="26"/>
          <w:szCs w:val="26"/>
        </w:rPr>
      </w:pPr>
      <w:r w:rsidRPr="008B319A">
        <w:rPr>
          <w:i w:val="0"/>
          <w:sz w:val="26"/>
          <w:szCs w:val="26"/>
        </w:rPr>
        <w:t>D</w:t>
      </w:r>
      <w:r>
        <w:rPr>
          <w:i w:val="0"/>
          <w:sz w:val="26"/>
          <w:szCs w:val="26"/>
        </w:rPr>
        <w:t>iv</w:t>
      </w:r>
      <w:r w:rsidRPr="00022BE6">
        <w:rPr>
          <w:i w:val="0"/>
          <w:sz w:val="26"/>
          <w:szCs w:val="26"/>
        </w:rPr>
        <w:t>ision of Finance and Operation Requirements</w:t>
      </w:r>
    </w:p>
    <w:p w14:paraId="60999DA6" w14:textId="77777777" w:rsidR="00F61CFC" w:rsidRPr="00F61CFC" w:rsidRDefault="00F61CFC" w:rsidP="00F61CFC">
      <w:pPr>
        <w:rPr>
          <w:sz w:val="22"/>
          <w:szCs w:val="22"/>
        </w:rPr>
      </w:pPr>
    </w:p>
    <w:p w14:paraId="0041DDD3" w14:textId="77777777" w:rsidR="0035193E" w:rsidRPr="00F61CFC" w:rsidRDefault="0035193E" w:rsidP="0035193E">
      <w:pPr>
        <w:pStyle w:val="NormalWeb"/>
        <w:shd w:val="clear" w:color="auto" w:fill="FFFFFF"/>
        <w:spacing w:before="0" w:beforeAutospacing="0" w:after="240" w:afterAutospacing="0"/>
        <w:rPr>
          <w:color w:val="242424"/>
          <w:sz w:val="22"/>
          <w:szCs w:val="22"/>
        </w:rPr>
      </w:pPr>
      <w:r w:rsidRPr="00F61CFC">
        <w:rPr>
          <w:color w:val="242424"/>
          <w:sz w:val="22"/>
          <w:szCs w:val="22"/>
        </w:rPr>
        <w:t>In addition to adhering to the requirements in the Request for Application, eligible applicants must have a valid W-9 on file with the Division of Financial Services to receive state or federal funds.</w:t>
      </w:r>
    </w:p>
    <w:p w14:paraId="79E78612"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420F5701"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618989F8"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747EC94E" w14:textId="77777777" w:rsidR="0035193E" w:rsidRPr="00333442" w:rsidRDefault="0035193E" w:rsidP="002B5CA2">
      <w:pPr>
        <w:pStyle w:val="NormalWeb"/>
        <w:numPr>
          <w:ilvl w:val="0"/>
          <w:numId w:val="2"/>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3EFDA9DA" w14:textId="77777777" w:rsidR="0035193E" w:rsidRPr="00333442" w:rsidRDefault="0035193E" w:rsidP="002B5CA2">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49" w:history="1">
        <w:r w:rsidRPr="00333442">
          <w:rPr>
            <w:rStyle w:val="Hyperlink"/>
            <w:sz w:val="22"/>
            <w:szCs w:val="22"/>
          </w:rPr>
          <w:t>My Florida Market Place</w:t>
        </w:r>
      </w:hyperlink>
    </w:p>
    <w:p w14:paraId="2469D50E" w14:textId="77777777" w:rsidR="0035193E" w:rsidRPr="00333442" w:rsidRDefault="0035193E" w:rsidP="002B5CA2">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0B1F5128" w14:textId="77777777" w:rsidR="0035193E" w:rsidRPr="00333442" w:rsidRDefault="0035193E" w:rsidP="002B5CA2">
      <w:pPr>
        <w:pStyle w:val="NormalWeb"/>
        <w:numPr>
          <w:ilvl w:val="0"/>
          <w:numId w:val="2"/>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4B79218E" w14:textId="77777777" w:rsidR="0035193E" w:rsidRPr="00333442" w:rsidRDefault="0035193E" w:rsidP="002B5CA2">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50" w:history="1">
        <w:r w:rsidRPr="00333442">
          <w:rPr>
            <w:rStyle w:val="Hyperlink"/>
            <w:sz w:val="22"/>
            <w:szCs w:val="22"/>
          </w:rPr>
          <w:t>Florida Department of Financial Services Vendor Management</w:t>
        </w:r>
      </w:hyperlink>
      <w:r w:rsidRPr="00333442">
        <w:rPr>
          <w:color w:val="242424"/>
          <w:sz w:val="22"/>
          <w:szCs w:val="22"/>
        </w:rPr>
        <w:t>.</w:t>
      </w:r>
    </w:p>
    <w:p w14:paraId="01091D01" w14:textId="77777777" w:rsidR="0035193E" w:rsidRPr="00333442" w:rsidRDefault="0035193E" w:rsidP="002B5CA2">
      <w:pPr>
        <w:numPr>
          <w:ilvl w:val="1"/>
          <w:numId w:val="3"/>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51" w:history="1">
        <w:r w:rsidRPr="00333442">
          <w:rPr>
            <w:rStyle w:val="Hyperlink"/>
            <w:sz w:val="22"/>
            <w:szCs w:val="22"/>
          </w:rPr>
          <w:t>FLW9@myfloridacfo.com</w:t>
        </w:r>
      </w:hyperlink>
      <w:r w:rsidRPr="00333442">
        <w:rPr>
          <w:color w:val="242424"/>
          <w:sz w:val="22"/>
          <w:szCs w:val="22"/>
        </w:rPr>
        <w:t>.</w:t>
      </w:r>
    </w:p>
    <w:p w14:paraId="55AA6FBA" w14:textId="77777777" w:rsidR="0035193E" w:rsidRPr="00333442" w:rsidRDefault="0035193E" w:rsidP="002B5CA2">
      <w:pPr>
        <w:pStyle w:val="NormalWeb"/>
        <w:numPr>
          <w:ilvl w:val="0"/>
          <w:numId w:val="2"/>
        </w:numPr>
        <w:shd w:val="clear" w:color="auto" w:fill="FFFFFF"/>
        <w:spacing w:before="0" w:beforeAutospacing="0" w:after="240" w:afterAutospacing="0"/>
        <w:ind w:left="960"/>
        <w:rPr>
          <w:color w:val="242424"/>
          <w:sz w:val="22"/>
          <w:szCs w:val="22"/>
        </w:rPr>
      </w:pPr>
      <w:proofErr w:type="spellStart"/>
      <w:r w:rsidRPr="00333442">
        <w:rPr>
          <w:rStyle w:val="Strong"/>
          <w:color w:val="242424"/>
          <w:sz w:val="22"/>
          <w:szCs w:val="22"/>
        </w:rPr>
        <w:t>Sunbiz</w:t>
      </w:r>
      <w:proofErr w:type="spellEnd"/>
    </w:p>
    <w:p w14:paraId="068D0D8A" w14:textId="77777777" w:rsidR="0035193E" w:rsidRPr="00333442" w:rsidRDefault="0035193E" w:rsidP="002B5CA2">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52" w:history="1">
        <w:proofErr w:type="spellStart"/>
        <w:r w:rsidRPr="00333442">
          <w:rPr>
            <w:rStyle w:val="Hyperlink"/>
            <w:sz w:val="22"/>
            <w:szCs w:val="22"/>
          </w:rPr>
          <w:t>Sunbiz</w:t>
        </w:r>
        <w:proofErr w:type="spellEnd"/>
      </w:hyperlink>
    </w:p>
    <w:p w14:paraId="6C4D1357" w14:textId="77777777" w:rsidR="0035193E" w:rsidRPr="00333442" w:rsidRDefault="0035193E" w:rsidP="002B5CA2">
      <w:pPr>
        <w:numPr>
          <w:ilvl w:val="1"/>
          <w:numId w:val="3"/>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63EBD0E3" w14:textId="77777777" w:rsidR="0035193E" w:rsidRPr="00333442" w:rsidRDefault="0035193E" w:rsidP="002B5CA2">
      <w:pPr>
        <w:numPr>
          <w:ilvl w:val="1"/>
          <w:numId w:val="3"/>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xml:space="preserve"> Florida public government agencies are not required to register with </w:t>
      </w:r>
      <w:proofErr w:type="spellStart"/>
      <w:r w:rsidRPr="00333442">
        <w:rPr>
          <w:color w:val="242424"/>
          <w:sz w:val="22"/>
          <w:szCs w:val="22"/>
        </w:rPr>
        <w:t>Sunbiz</w:t>
      </w:r>
      <w:proofErr w:type="spellEnd"/>
      <w:r w:rsidRPr="00333442">
        <w:rPr>
          <w:color w:val="242424"/>
          <w:sz w:val="22"/>
          <w:szCs w:val="22"/>
        </w:rPr>
        <w:t>. All other entities must register with the Division of Corporations.</w:t>
      </w:r>
    </w:p>
    <w:p w14:paraId="68B97E09"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2F251CDA"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3DD09B28" w14:textId="77777777" w:rsidR="0035193E" w:rsidRPr="00333442" w:rsidRDefault="0035193E" w:rsidP="002B5CA2">
      <w:pPr>
        <w:numPr>
          <w:ilvl w:val="0"/>
          <w:numId w:val="4"/>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06DD1DB5" w14:textId="77777777" w:rsidR="0035193E" w:rsidRPr="00333442" w:rsidRDefault="0035193E" w:rsidP="002B5CA2">
      <w:pPr>
        <w:numPr>
          <w:ilvl w:val="1"/>
          <w:numId w:val="5"/>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53" w:history="1">
        <w:r w:rsidRPr="00333442">
          <w:rPr>
            <w:rStyle w:val="Hyperlink"/>
            <w:sz w:val="22"/>
            <w:szCs w:val="22"/>
          </w:rPr>
          <w:t>SAM.gov</w:t>
        </w:r>
      </w:hyperlink>
    </w:p>
    <w:p w14:paraId="6BC969DD" w14:textId="77777777" w:rsidR="0035193E" w:rsidRPr="00333442" w:rsidRDefault="0035193E" w:rsidP="002B5CA2">
      <w:pPr>
        <w:numPr>
          <w:ilvl w:val="1"/>
          <w:numId w:val="5"/>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54" w:history="1">
        <w:r w:rsidRPr="00333442">
          <w:rPr>
            <w:rStyle w:val="Hyperlink"/>
            <w:sz w:val="22"/>
            <w:szCs w:val="22"/>
          </w:rPr>
          <w:t>IAEOutreach@gsa.gov</w:t>
        </w:r>
      </w:hyperlink>
      <w:r w:rsidRPr="00333442">
        <w:rPr>
          <w:color w:val="242424"/>
          <w:sz w:val="22"/>
          <w:szCs w:val="22"/>
        </w:rPr>
        <w:t>.</w:t>
      </w:r>
    </w:p>
    <w:p w14:paraId="28EF3D92" w14:textId="77777777" w:rsidR="0035193E" w:rsidRPr="00333442" w:rsidRDefault="0035193E" w:rsidP="0035193E">
      <w:pPr>
        <w:pStyle w:val="NormalWeb"/>
        <w:shd w:val="clear" w:color="auto" w:fill="FFFFFF"/>
        <w:spacing w:before="0" w:beforeAutospacing="0" w:after="240" w:afterAutospacing="0"/>
        <w:rPr>
          <w:rStyle w:val="Strong"/>
          <w:color w:val="242424"/>
          <w:sz w:val="22"/>
          <w:szCs w:val="22"/>
        </w:rPr>
      </w:pPr>
    </w:p>
    <w:p w14:paraId="7D19CE4C" w14:textId="77777777" w:rsidR="0035193E" w:rsidRPr="00333442" w:rsidRDefault="0035193E" w:rsidP="0035193E">
      <w:pPr>
        <w:pStyle w:val="NormalWeb"/>
        <w:shd w:val="clear" w:color="auto" w:fill="FFFFFF"/>
        <w:spacing w:before="0" w:beforeAutospacing="0" w:after="240" w:afterAutospacing="0"/>
        <w:rPr>
          <w:rStyle w:val="Strong"/>
          <w:color w:val="242424"/>
          <w:sz w:val="22"/>
          <w:szCs w:val="22"/>
        </w:rPr>
      </w:pPr>
    </w:p>
    <w:p w14:paraId="620C25A7" w14:textId="77777777" w:rsidR="00B25BFA" w:rsidRDefault="00B25BFA" w:rsidP="0035193E">
      <w:pPr>
        <w:pStyle w:val="NormalWeb"/>
        <w:shd w:val="clear" w:color="auto" w:fill="FFFFFF"/>
        <w:spacing w:before="0" w:beforeAutospacing="0" w:after="240" w:afterAutospacing="0"/>
        <w:rPr>
          <w:rStyle w:val="Strong"/>
          <w:color w:val="242424"/>
          <w:sz w:val="22"/>
          <w:szCs w:val="22"/>
        </w:rPr>
        <w:sectPr w:rsidR="00B25BFA" w:rsidSect="00B25BFA">
          <w:pgSz w:w="12240" w:h="15840" w:code="1"/>
          <w:pgMar w:top="720" w:right="720" w:bottom="720" w:left="720" w:header="720" w:footer="432" w:gutter="0"/>
          <w:cols w:space="720"/>
          <w:docGrid w:linePitch="360"/>
        </w:sectPr>
      </w:pPr>
    </w:p>
    <w:p w14:paraId="070D752D" w14:textId="77777777" w:rsidR="0035193E" w:rsidRPr="00333442" w:rsidRDefault="0035193E" w:rsidP="0035193E">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lastRenderedPageBreak/>
        <w:t>Risk Analysis</w:t>
      </w:r>
    </w:p>
    <w:p w14:paraId="2A54FC57" w14:textId="77777777" w:rsidR="0035193E" w:rsidRPr="00333442" w:rsidRDefault="0035193E" w:rsidP="002B5CA2">
      <w:pPr>
        <w:pStyle w:val="NormalWeb"/>
        <w:numPr>
          <w:ilvl w:val="0"/>
          <w:numId w:val="6"/>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t>DOE 610 Risk Analysis Form (Local and Charter Educational Agencies Only)</w:t>
      </w:r>
    </w:p>
    <w:p w14:paraId="196169E7" w14:textId="77777777" w:rsidR="0035193E" w:rsidRPr="00333442" w:rsidRDefault="0035193E" w:rsidP="0035193E">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55" w:tgtFrame="_blank" w:history="1">
        <w:r w:rsidRPr="00333442">
          <w:rPr>
            <w:rStyle w:val="Hyperlink"/>
            <w:sz w:val="22"/>
            <w:szCs w:val="22"/>
          </w:rPr>
          <w:t>FDOERiskAnalysis@fldoe.org</w:t>
        </w:r>
      </w:hyperlink>
      <w:r w:rsidRPr="00333442">
        <w:rPr>
          <w:color w:val="242424"/>
          <w:sz w:val="22"/>
          <w:szCs w:val="22"/>
        </w:rPr>
        <w:t> in the following situations:</w:t>
      </w:r>
    </w:p>
    <w:p w14:paraId="492883A8" w14:textId="77777777" w:rsidR="0035193E" w:rsidRPr="00333442" w:rsidRDefault="0035193E" w:rsidP="002B5CA2">
      <w:pPr>
        <w:numPr>
          <w:ilvl w:val="1"/>
          <w:numId w:val="6"/>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324F9B79" w14:textId="77777777" w:rsidR="0035193E" w:rsidRPr="00333442" w:rsidRDefault="0035193E" w:rsidP="002B5CA2">
      <w:pPr>
        <w:numPr>
          <w:ilvl w:val="1"/>
          <w:numId w:val="6"/>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330C49D3" w14:textId="77777777" w:rsidR="0035193E" w:rsidRPr="00333442" w:rsidRDefault="0035193E" w:rsidP="002B5CA2">
      <w:pPr>
        <w:pStyle w:val="NormalWeb"/>
        <w:numPr>
          <w:ilvl w:val="0"/>
          <w:numId w:val="6"/>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7978E776" w14:textId="77777777" w:rsidR="0035193E" w:rsidRPr="00333442" w:rsidRDefault="0035193E" w:rsidP="002B5CA2">
      <w:pPr>
        <w:numPr>
          <w:ilvl w:val="1"/>
          <w:numId w:val="7"/>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56" w:history="1">
        <w:r w:rsidRPr="00333442">
          <w:rPr>
            <w:rStyle w:val="Hyperlink"/>
            <w:sz w:val="22"/>
            <w:szCs w:val="22"/>
          </w:rPr>
          <w:t>DOE 620 Risk Analysis Form</w:t>
        </w:r>
      </w:hyperlink>
    </w:p>
    <w:p w14:paraId="2E548278" w14:textId="77777777" w:rsidR="0035193E" w:rsidRPr="00333442" w:rsidRDefault="0035193E" w:rsidP="002B5CA2">
      <w:pPr>
        <w:numPr>
          <w:ilvl w:val="1"/>
          <w:numId w:val="7"/>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57"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7B1DFEF2" w14:textId="77777777" w:rsidR="0035193E" w:rsidRPr="00333442" w:rsidRDefault="0035193E" w:rsidP="002B5CA2">
      <w:pPr>
        <w:pStyle w:val="NormalWeb"/>
        <w:numPr>
          <w:ilvl w:val="0"/>
          <w:numId w:val="6"/>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48CA8373" w14:textId="77777777" w:rsidR="0035193E" w:rsidRPr="00333442" w:rsidRDefault="0035193E" w:rsidP="002B5CA2">
      <w:pPr>
        <w:numPr>
          <w:ilvl w:val="1"/>
          <w:numId w:val="7"/>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58" w:history="1">
        <w:r w:rsidRPr="00333442">
          <w:rPr>
            <w:rStyle w:val="Hyperlink"/>
            <w:sz w:val="22"/>
            <w:szCs w:val="22"/>
          </w:rPr>
          <w:t>https://www.fldoe.org/core/fileparse.php/5625/urlt/0076977-secd.doc</w:t>
        </w:r>
      </w:hyperlink>
      <w:r w:rsidRPr="00333442">
        <w:rPr>
          <w:color w:val="242424"/>
          <w:sz w:val="22"/>
          <w:szCs w:val="22"/>
        </w:rPr>
        <w:t xml:space="preserve">. </w:t>
      </w:r>
    </w:p>
    <w:p w14:paraId="1C219E3C" w14:textId="77777777" w:rsidR="0035193E" w:rsidRDefault="0035193E" w:rsidP="002B5CA2">
      <w:pPr>
        <w:numPr>
          <w:ilvl w:val="1"/>
          <w:numId w:val="7"/>
        </w:numPr>
        <w:shd w:val="clear" w:color="auto" w:fill="FFFFFF"/>
        <w:spacing w:before="100" w:beforeAutospacing="1" w:after="100" w:afterAutospacing="1"/>
        <w:ind w:left="1980"/>
        <w:rPr>
          <w:color w:val="242424"/>
          <w:sz w:val="22"/>
          <w:szCs w:val="22"/>
        </w:rPr>
      </w:pPr>
      <w:r w:rsidRPr="0035193E">
        <w:rPr>
          <w:color w:val="242424"/>
          <w:sz w:val="22"/>
          <w:szCs w:val="22"/>
        </w:rPr>
        <w:t xml:space="preserve">For questions about submitting General Assurances, contact Dwayne Gordon at </w:t>
      </w:r>
      <w:hyperlink r:id="rId59" w:history="1">
        <w:r w:rsidRPr="0035193E">
          <w:rPr>
            <w:rStyle w:val="Hyperlink"/>
            <w:sz w:val="22"/>
            <w:szCs w:val="22"/>
          </w:rPr>
          <w:t>Dwayne.Gordon1@fldoe.org</w:t>
        </w:r>
      </w:hyperlink>
      <w:r w:rsidRPr="0035193E">
        <w:rPr>
          <w:color w:val="242424"/>
          <w:sz w:val="22"/>
          <w:szCs w:val="22"/>
        </w:rPr>
        <w:t xml:space="preserve"> or Katrina Wilson at </w:t>
      </w:r>
      <w:hyperlink r:id="rId60" w:history="1">
        <w:r w:rsidRPr="0035193E">
          <w:rPr>
            <w:rStyle w:val="Hyperlink"/>
            <w:sz w:val="22"/>
            <w:szCs w:val="22"/>
          </w:rPr>
          <w:t>Katrina.Wilson@fldoe.org</w:t>
        </w:r>
      </w:hyperlink>
      <w:r w:rsidRPr="0035193E">
        <w:rPr>
          <w:color w:val="242424"/>
          <w:sz w:val="22"/>
          <w:szCs w:val="22"/>
        </w:rPr>
        <w:t> or call (850) 245-9220.</w:t>
      </w:r>
      <w:bookmarkEnd w:id="15"/>
      <w:bookmarkEnd w:id="16"/>
      <w:bookmarkEnd w:id="17"/>
    </w:p>
    <w:sectPr w:rsidR="0035193E" w:rsidSect="00B25BFA">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01E792F" w14:textId="77777777" w:rsidR="00155345" w:rsidRPr="00D65D35" w:rsidRDefault="00155345">
      <w:pPr>
        <w:rPr>
          <w:sz w:val="22"/>
          <w:szCs w:val="22"/>
        </w:rPr>
      </w:pPr>
      <w:r w:rsidRPr="00D65D35">
        <w:rPr>
          <w:sz w:val="22"/>
          <w:szCs w:val="22"/>
        </w:rPr>
        <w:separator/>
      </w:r>
    </w:p>
  </w:endnote>
  <w:endnote w:type="continuationSeparator" w:id="0">
    <w:p w14:paraId="0491EB87" w14:textId="77777777" w:rsidR="00155345" w:rsidRPr="00D65D35" w:rsidRDefault="00155345">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lbk">
    <w:altName w:val="Cambria"/>
    <w:panose1 w:val="020B06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72FA41" w14:textId="77777777" w:rsidR="00731A6D" w:rsidRPr="00D65D35" w:rsidRDefault="00731A6D" w:rsidP="00731A6D">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Pr>
        <w:sz w:val="22"/>
        <w:szCs w:val="22"/>
      </w:rPr>
      <w:t>1</w:t>
    </w:r>
    <w:r w:rsidRPr="00D65D35">
      <w:rPr>
        <w:sz w:val="22"/>
        <w:szCs w:val="22"/>
      </w:rPr>
      <w:fldChar w:fldCharType="end"/>
    </w:r>
  </w:p>
  <w:p w14:paraId="24F74198" w14:textId="77777777" w:rsidR="00CA2D19" w:rsidRPr="00AB0488" w:rsidRDefault="00731A6D" w:rsidP="00731A6D">
    <w:pPr>
      <w:pStyle w:val="Footer"/>
      <w:tabs>
        <w:tab w:val="clear" w:pos="4320"/>
        <w:tab w:val="clear" w:pos="8640"/>
        <w:tab w:val="left" w:pos="2075"/>
      </w:tabs>
    </w:pPr>
    <w:r w:rsidRPr="00D65D35">
      <w:rPr>
        <w:sz w:val="22"/>
        <w:szCs w:val="22"/>
      </w:rPr>
      <w:t xml:space="preserve">DOE 900E </w:t>
    </w:r>
    <w:r>
      <w:rPr>
        <w:sz w:val="22"/>
        <w:szCs w:val="22"/>
      </w:rPr>
      <w:t>March 2026</w:t>
    </w:r>
    <w:r w:rsidR="0076366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28EF1E" w14:textId="77777777" w:rsidR="0055106D" w:rsidRPr="000A1EF0" w:rsidRDefault="0055106D" w:rsidP="0055106D">
    <w:pPr>
      <w:pStyle w:val="Footer"/>
      <w:framePr w:wrap="around" w:vAnchor="text" w:hAnchor="page" w:x="6121" w:y="-326"/>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rPr>
      <w:t>39</w:t>
    </w:r>
    <w:r w:rsidRPr="000A1EF0">
      <w:rPr>
        <w:rStyle w:val="PageNumber"/>
        <w:rFonts w:ascii="Arial" w:hAnsi="Arial" w:cs="Arial"/>
      </w:rPr>
      <w:fldChar w:fldCharType="end"/>
    </w:r>
  </w:p>
  <w:p w14:paraId="596A3EFE" w14:textId="77777777" w:rsidR="0055106D" w:rsidRPr="00D65D35" w:rsidRDefault="0055106D" w:rsidP="0055106D">
    <w:pPr>
      <w:pStyle w:val="Footer"/>
      <w:rPr>
        <w:sz w:val="22"/>
        <w:szCs w:val="22"/>
      </w:rPr>
    </w:pPr>
    <w:r w:rsidRPr="00D65D35">
      <w:rPr>
        <w:sz w:val="22"/>
        <w:szCs w:val="22"/>
      </w:rPr>
      <w:t xml:space="preserve">DOE 900E </w:t>
    </w:r>
    <w:r>
      <w:rPr>
        <w:sz w:val="22"/>
        <w:szCs w:val="22"/>
      </w:rPr>
      <w:t>June 2025</w:t>
    </w:r>
  </w:p>
  <w:p w14:paraId="5BFF8218" w14:textId="77777777" w:rsidR="003B1996" w:rsidRDefault="003B1996" w:rsidP="006F3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050C94A" w14:textId="77777777" w:rsidR="00150894" w:rsidRPr="000A1EF0" w:rsidRDefault="00150894" w:rsidP="00B25BFA">
    <w:pPr>
      <w:pStyle w:val="Footer"/>
      <w:framePr w:wrap="around" w:vAnchor="text" w:hAnchor="page" w:x="6121" w:y="-326"/>
      <w:rPr>
        <w:rStyle w:val="PageNumber"/>
        <w:rFonts w:ascii="Arial" w:hAnsi="Arial" w:cs="Arial"/>
      </w:rPr>
    </w:pPr>
    <w:r w:rsidRPr="000A1EF0">
      <w:rPr>
        <w:rStyle w:val="PageNumber"/>
        <w:rFonts w:ascii="Arial" w:hAnsi="Arial" w:cs="Arial"/>
      </w:rPr>
      <w:fldChar w:fldCharType="begin"/>
    </w:r>
    <w:r w:rsidRPr="000A1EF0">
      <w:rPr>
        <w:rStyle w:val="PageNumber"/>
        <w:rFonts w:ascii="Arial" w:hAnsi="Arial" w:cs="Arial"/>
      </w:rPr>
      <w:instrText xml:space="preserve">PAGE  </w:instrText>
    </w:r>
    <w:r w:rsidRPr="000A1EF0">
      <w:rPr>
        <w:rStyle w:val="PageNumber"/>
        <w:rFonts w:ascii="Arial" w:hAnsi="Arial" w:cs="Arial"/>
      </w:rPr>
      <w:fldChar w:fldCharType="separate"/>
    </w:r>
    <w:r>
      <w:rPr>
        <w:rStyle w:val="PageNumber"/>
        <w:rFonts w:ascii="Arial" w:hAnsi="Arial" w:cs="Arial"/>
      </w:rPr>
      <w:t>41</w:t>
    </w:r>
    <w:r w:rsidRPr="000A1EF0">
      <w:rPr>
        <w:rStyle w:val="PageNumber"/>
        <w:rFonts w:ascii="Arial" w:hAnsi="Arial" w:cs="Arial"/>
      </w:rPr>
      <w:fldChar w:fldCharType="end"/>
    </w:r>
  </w:p>
  <w:p w14:paraId="66470348" w14:textId="77777777" w:rsidR="00150894" w:rsidRPr="00D65D35" w:rsidRDefault="00150894" w:rsidP="00150894">
    <w:pPr>
      <w:pStyle w:val="Footer"/>
      <w:rPr>
        <w:sz w:val="22"/>
        <w:szCs w:val="22"/>
      </w:rPr>
    </w:pPr>
    <w:r w:rsidRPr="00D65D35">
      <w:rPr>
        <w:sz w:val="22"/>
        <w:szCs w:val="22"/>
      </w:rPr>
      <w:t xml:space="preserve">DOE 900E </w:t>
    </w:r>
    <w:r>
      <w:rPr>
        <w:sz w:val="22"/>
        <w:szCs w:val="22"/>
      </w:rPr>
      <w:t>June 2025</w:t>
    </w:r>
    <w:r w:rsidR="00D4707F">
      <w:rPr>
        <w:sz w:val="22"/>
        <w:szCs w:val="22"/>
      </w:rPr>
      <w:tab/>
    </w:r>
    <w:r w:rsidR="00D4707F">
      <w:rPr>
        <w:sz w:val="22"/>
        <w:szCs w:val="22"/>
      </w:rPr>
      <w:tab/>
    </w:r>
  </w:p>
  <w:p w14:paraId="4D55D478" w14:textId="77777777" w:rsidR="00150894" w:rsidRDefault="00150894" w:rsidP="003B1996">
    <w:pPr>
      <w:pStyle w:val="Footer"/>
      <w:tabs>
        <w:tab w:val="left" w:pos="487"/>
        <w:tab w:val="center" w:pos="5400"/>
      </w:tabs>
    </w:pPr>
    <w:r>
      <w:rPr>
        <w:rFonts w:ascii="Arial" w:eastAsia="Arial" w:hAnsi="Arial" w:cs="Arial"/>
        <w:noProof/>
      </w:rPr>
      <w:tab/>
    </w:r>
  </w:p>
  <w:p w14:paraId="70C4EE56" w14:textId="77777777" w:rsidR="00150894" w:rsidRDefault="00150894" w:rsidP="003B1996">
    <w:pPr>
      <w:pStyle w:val="Footer"/>
      <w:tabs>
        <w:tab w:val="left" w:pos="487"/>
        <w:tab w:val="center" w:pos="54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8A4AC7A" w14:textId="77777777" w:rsidR="00155345" w:rsidRPr="00D65D35" w:rsidRDefault="00155345">
      <w:pPr>
        <w:rPr>
          <w:sz w:val="22"/>
          <w:szCs w:val="22"/>
        </w:rPr>
      </w:pPr>
      <w:r w:rsidRPr="00D65D35">
        <w:rPr>
          <w:sz w:val="22"/>
          <w:szCs w:val="22"/>
        </w:rPr>
        <w:separator/>
      </w:r>
    </w:p>
  </w:footnote>
  <w:footnote w:type="continuationSeparator" w:id="0">
    <w:p w14:paraId="04A41D59" w14:textId="77777777" w:rsidR="00155345" w:rsidRPr="00D65D35" w:rsidRDefault="00155345">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FCF4267" w14:textId="77777777" w:rsidR="00763660" w:rsidRDefault="00763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E749CF" w14:textId="77777777" w:rsidR="00763660" w:rsidRPr="00D55F0C" w:rsidRDefault="00763660" w:rsidP="008D7A99">
    <w:pPr>
      <w:tabs>
        <w:tab w:val="left" w:pos="8513"/>
      </w:tabs>
      <w:outlineLvl w:val="0"/>
      <w:rPr>
        <w:rFonts w:ascii="Arial" w:hAnsi="Arial" w:cs="Arial"/>
        <w:color w:val="000000"/>
        <w:sz w:val="20"/>
      </w:rPr>
    </w:pPr>
    <w:r>
      <w:rPr>
        <w:rFonts w:ascii="Arial" w:hAnsi="Arial" w:cs="Arial"/>
        <w:sz w:val="20"/>
      </w:rPr>
      <w:t>.</w:t>
    </w:r>
    <w:r w:rsidR="008D7A99">
      <w:rPr>
        <w:rFonts w:ascii="Arial" w:hAnsi="Arial" w:cs="Arial"/>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4AE0059" w14:textId="77777777" w:rsidR="00763660" w:rsidRDefault="00763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0E0F05"/>
    <w:multiLevelType w:val="hybridMultilevel"/>
    <w:tmpl w:val="A550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8254A"/>
    <w:multiLevelType w:val="hybridMultilevel"/>
    <w:tmpl w:val="16AE5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F7152"/>
    <w:multiLevelType w:val="hybridMultilevel"/>
    <w:tmpl w:val="BFEEB75C"/>
    <w:lvl w:ilvl="0" w:tplc="B04283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551FD"/>
    <w:multiLevelType w:val="hybridMultilevel"/>
    <w:tmpl w:val="0E4CE3EC"/>
    <w:lvl w:ilvl="0" w:tplc="04090015">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A172B"/>
    <w:multiLevelType w:val="multilevel"/>
    <w:tmpl w:val="EB108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5D35B3"/>
    <w:multiLevelType w:val="hybridMultilevel"/>
    <w:tmpl w:val="9100190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FE7C7B"/>
    <w:multiLevelType w:val="hybridMultilevel"/>
    <w:tmpl w:val="A1C8E5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A156B6"/>
    <w:multiLevelType w:val="hybridMultilevel"/>
    <w:tmpl w:val="49B0377A"/>
    <w:lvl w:ilvl="0" w:tplc="D146F7E0">
      <w:start w:val="1"/>
      <w:numFmt w:val="upperLetter"/>
      <w:lvlText w:val="%1."/>
      <w:lvlJc w:val="left"/>
      <w:pPr>
        <w:tabs>
          <w:tab w:val="num" w:pos="720"/>
        </w:tabs>
        <w:ind w:left="720" w:hanging="360"/>
      </w:pPr>
      <w:rPr>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0C82AD1"/>
    <w:multiLevelType w:val="hybridMultilevel"/>
    <w:tmpl w:val="B1F4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D01E26"/>
    <w:multiLevelType w:val="hybridMultilevel"/>
    <w:tmpl w:val="BA7000EA"/>
    <w:lvl w:ilvl="0" w:tplc="837A63AC">
      <w:start w:val="1"/>
      <w:numFmt w:val="bullet"/>
      <w:lvlText w:val=""/>
      <w:lvlJc w:val="left"/>
      <w:pPr>
        <w:tabs>
          <w:tab w:val="num" w:pos="720"/>
        </w:tabs>
        <w:ind w:left="720" w:hanging="360"/>
      </w:pPr>
      <w:rPr>
        <w:rFonts w:ascii="Symbol" w:hAnsi="Symbol" w:hint="default"/>
        <w:color w:val="000000"/>
      </w:rPr>
    </w:lvl>
    <w:lvl w:ilvl="1" w:tplc="E3C22262">
      <w:numFmt w:val="decimal"/>
      <w:lvlText w:val=""/>
      <w:lvlJc w:val="left"/>
    </w:lvl>
    <w:lvl w:ilvl="2" w:tplc="9370C13A">
      <w:numFmt w:val="decimal"/>
      <w:lvlText w:val=""/>
      <w:lvlJc w:val="left"/>
    </w:lvl>
    <w:lvl w:ilvl="3" w:tplc="6AD273DC">
      <w:numFmt w:val="decimal"/>
      <w:lvlText w:val=""/>
      <w:lvlJc w:val="left"/>
    </w:lvl>
    <w:lvl w:ilvl="4" w:tplc="412C9786">
      <w:numFmt w:val="decimal"/>
      <w:lvlText w:val=""/>
      <w:lvlJc w:val="left"/>
    </w:lvl>
    <w:lvl w:ilvl="5" w:tplc="65FA9DC6">
      <w:numFmt w:val="decimal"/>
      <w:lvlText w:val=""/>
      <w:lvlJc w:val="left"/>
    </w:lvl>
    <w:lvl w:ilvl="6" w:tplc="31D62E92">
      <w:numFmt w:val="decimal"/>
      <w:lvlText w:val=""/>
      <w:lvlJc w:val="left"/>
    </w:lvl>
    <w:lvl w:ilvl="7" w:tplc="E71C9C3A">
      <w:numFmt w:val="decimal"/>
      <w:lvlText w:val=""/>
      <w:lvlJc w:val="left"/>
    </w:lvl>
    <w:lvl w:ilvl="8" w:tplc="0744F440">
      <w:numFmt w:val="decimal"/>
      <w:lvlText w:val=""/>
      <w:lvlJc w:val="left"/>
    </w:lvl>
  </w:abstractNum>
  <w:abstractNum w:abstractNumId="14" w15:restartNumberingAfterBreak="0">
    <w:nsid w:val="79230291"/>
    <w:multiLevelType w:val="hybridMultilevel"/>
    <w:tmpl w:val="47948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D01CC6"/>
    <w:multiLevelType w:val="hybridMultilevel"/>
    <w:tmpl w:val="A14A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5060C"/>
    <w:multiLevelType w:val="hybridMultilevel"/>
    <w:tmpl w:val="3A22800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5000303">
    <w:abstractNumId w:val="9"/>
  </w:num>
  <w:num w:numId="2" w16cid:durableId="1007754178">
    <w:abstractNumId w:val="7"/>
  </w:num>
  <w:num w:numId="3" w16cid:durableId="411465744">
    <w:abstractNumId w:val="7"/>
    <w:lvlOverride w:ilvl="1">
      <w:lvl w:ilvl="1">
        <w:numFmt w:val="bullet"/>
        <w:lvlText w:val=""/>
        <w:lvlJc w:val="left"/>
        <w:pPr>
          <w:tabs>
            <w:tab w:val="num" w:pos="1440"/>
          </w:tabs>
          <w:ind w:left="1440" w:hanging="360"/>
        </w:pPr>
        <w:rPr>
          <w:rFonts w:ascii="Symbol" w:hAnsi="Symbol" w:hint="default"/>
          <w:sz w:val="20"/>
        </w:rPr>
      </w:lvl>
    </w:lvlOverride>
  </w:num>
  <w:num w:numId="4" w16cid:durableId="1250232279">
    <w:abstractNumId w:val="6"/>
  </w:num>
  <w:num w:numId="5" w16cid:durableId="2129397269">
    <w:abstractNumId w:val="6"/>
    <w:lvlOverride w:ilvl="1">
      <w:lvl w:ilvl="1">
        <w:numFmt w:val="bullet"/>
        <w:lvlText w:val=""/>
        <w:lvlJc w:val="left"/>
        <w:pPr>
          <w:tabs>
            <w:tab w:val="num" w:pos="1440"/>
          </w:tabs>
          <w:ind w:left="1440" w:hanging="360"/>
        </w:pPr>
        <w:rPr>
          <w:rFonts w:ascii="Symbol" w:hAnsi="Symbol" w:hint="default"/>
          <w:sz w:val="20"/>
        </w:rPr>
      </w:lvl>
    </w:lvlOverride>
  </w:num>
  <w:num w:numId="6" w16cid:durableId="276641971">
    <w:abstractNumId w:val="17"/>
  </w:num>
  <w:num w:numId="7" w16cid:durableId="1853182733">
    <w:abstractNumId w:val="17"/>
    <w:lvlOverride w:ilvl="1">
      <w:lvl w:ilvl="1">
        <w:numFmt w:val="bullet"/>
        <w:lvlText w:val=""/>
        <w:lvlJc w:val="left"/>
        <w:pPr>
          <w:tabs>
            <w:tab w:val="num" w:pos="1440"/>
          </w:tabs>
          <w:ind w:left="1440" w:hanging="360"/>
        </w:pPr>
        <w:rPr>
          <w:rFonts w:ascii="Symbol" w:hAnsi="Symbol" w:hint="default"/>
          <w:sz w:val="20"/>
        </w:rPr>
      </w:lvl>
    </w:lvlOverride>
  </w:num>
  <w:num w:numId="8" w16cid:durableId="1472555810">
    <w:abstractNumId w:val="13"/>
  </w:num>
  <w:num w:numId="9" w16cid:durableId="1134370838">
    <w:abstractNumId w:val="3"/>
  </w:num>
  <w:num w:numId="10" w16cid:durableId="452480838">
    <w:abstractNumId w:val="16"/>
  </w:num>
  <w:num w:numId="11" w16cid:durableId="1974286467">
    <w:abstractNumId w:val="8"/>
  </w:num>
  <w:num w:numId="12" w16cid:durableId="9217925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0829513">
    <w:abstractNumId w:val="15"/>
  </w:num>
  <w:num w:numId="14" w16cid:durableId="300892527">
    <w:abstractNumId w:val="12"/>
  </w:num>
  <w:num w:numId="15" w16cid:durableId="1974172293">
    <w:abstractNumId w:val="2"/>
  </w:num>
  <w:num w:numId="16" w16cid:durableId="127675780">
    <w:abstractNumId w:val="0"/>
  </w:num>
  <w:num w:numId="17" w16cid:durableId="1485974631">
    <w:abstractNumId w:val="10"/>
  </w:num>
  <w:num w:numId="18" w16cid:durableId="430662985">
    <w:abstractNumId w:val="4"/>
  </w:num>
  <w:num w:numId="19" w16cid:durableId="8407946">
    <w:abstractNumId w:val="5"/>
  </w:num>
  <w:num w:numId="20" w16cid:durableId="1160383961">
    <w:abstractNumId w:val="14"/>
  </w:num>
  <w:num w:numId="21" w16cid:durableId="2138334126">
    <w:abstractNumId w:val="1"/>
  </w:num>
  <w:numIdMacAtCleanup w:val="2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2CD"/>
    <w:rsid w:val="000048DE"/>
    <w:rsid w:val="0000584D"/>
    <w:rsid w:val="000077D1"/>
    <w:rsid w:val="000101F2"/>
    <w:rsid w:val="00021CF0"/>
    <w:rsid w:val="000228E4"/>
    <w:rsid w:val="00022BE6"/>
    <w:rsid w:val="00033312"/>
    <w:rsid w:val="00034B3A"/>
    <w:rsid w:val="00035EEF"/>
    <w:rsid w:val="00037209"/>
    <w:rsid w:val="000374DE"/>
    <w:rsid w:val="00037778"/>
    <w:rsid w:val="00037AC0"/>
    <w:rsid w:val="00040636"/>
    <w:rsid w:val="00042120"/>
    <w:rsid w:val="0004231D"/>
    <w:rsid w:val="00042473"/>
    <w:rsid w:val="00044872"/>
    <w:rsid w:val="00045759"/>
    <w:rsid w:val="00045BBD"/>
    <w:rsid w:val="00047E49"/>
    <w:rsid w:val="00050685"/>
    <w:rsid w:val="000506E1"/>
    <w:rsid w:val="00052801"/>
    <w:rsid w:val="00053AD7"/>
    <w:rsid w:val="000541D9"/>
    <w:rsid w:val="0005762A"/>
    <w:rsid w:val="00057B25"/>
    <w:rsid w:val="000632AF"/>
    <w:rsid w:val="0006435E"/>
    <w:rsid w:val="000654E3"/>
    <w:rsid w:val="000664B5"/>
    <w:rsid w:val="00066DB0"/>
    <w:rsid w:val="00067E32"/>
    <w:rsid w:val="000705B4"/>
    <w:rsid w:val="00070CD4"/>
    <w:rsid w:val="000716DC"/>
    <w:rsid w:val="00072EC0"/>
    <w:rsid w:val="000747D0"/>
    <w:rsid w:val="0007575E"/>
    <w:rsid w:val="00077AB7"/>
    <w:rsid w:val="00080777"/>
    <w:rsid w:val="00081A4B"/>
    <w:rsid w:val="000832F5"/>
    <w:rsid w:val="00084586"/>
    <w:rsid w:val="00084D4A"/>
    <w:rsid w:val="00085294"/>
    <w:rsid w:val="00092A70"/>
    <w:rsid w:val="0009732F"/>
    <w:rsid w:val="000A357D"/>
    <w:rsid w:val="000A3A46"/>
    <w:rsid w:val="000A66A4"/>
    <w:rsid w:val="000A6700"/>
    <w:rsid w:val="000A69C3"/>
    <w:rsid w:val="000A6CAE"/>
    <w:rsid w:val="000A7841"/>
    <w:rsid w:val="000A7DE8"/>
    <w:rsid w:val="000B07EC"/>
    <w:rsid w:val="000B30F4"/>
    <w:rsid w:val="000B6F6C"/>
    <w:rsid w:val="000B7AED"/>
    <w:rsid w:val="000C1FA2"/>
    <w:rsid w:val="000C3638"/>
    <w:rsid w:val="000C382B"/>
    <w:rsid w:val="000C3E39"/>
    <w:rsid w:val="000C41E5"/>
    <w:rsid w:val="000C525C"/>
    <w:rsid w:val="000C59B5"/>
    <w:rsid w:val="000C6676"/>
    <w:rsid w:val="000D4E54"/>
    <w:rsid w:val="000D6F23"/>
    <w:rsid w:val="000E2DA4"/>
    <w:rsid w:val="000E4B9D"/>
    <w:rsid w:val="000E4FD3"/>
    <w:rsid w:val="000E6464"/>
    <w:rsid w:val="000F48AC"/>
    <w:rsid w:val="000F6947"/>
    <w:rsid w:val="000F6A79"/>
    <w:rsid w:val="000F71BE"/>
    <w:rsid w:val="00100259"/>
    <w:rsid w:val="00100355"/>
    <w:rsid w:val="001035B9"/>
    <w:rsid w:val="001044F2"/>
    <w:rsid w:val="00106C13"/>
    <w:rsid w:val="0011062B"/>
    <w:rsid w:val="00110967"/>
    <w:rsid w:val="001128B0"/>
    <w:rsid w:val="00112C07"/>
    <w:rsid w:val="00115C11"/>
    <w:rsid w:val="00116517"/>
    <w:rsid w:val="001165D8"/>
    <w:rsid w:val="00120535"/>
    <w:rsid w:val="00120F1A"/>
    <w:rsid w:val="0012216E"/>
    <w:rsid w:val="001249CF"/>
    <w:rsid w:val="00126BB5"/>
    <w:rsid w:val="0012793D"/>
    <w:rsid w:val="00127E81"/>
    <w:rsid w:val="00143956"/>
    <w:rsid w:val="00143C39"/>
    <w:rsid w:val="001453E5"/>
    <w:rsid w:val="00145939"/>
    <w:rsid w:val="001463D5"/>
    <w:rsid w:val="001472E4"/>
    <w:rsid w:val="00147D73"/>
    <w:rsid w:val="00150894"/>
    <w:rsid w:val="00151C01"/>
    <w:rsid w:val="001524AD"/>
    <w:rsid w:val="001526D6"/>
    <w:rsid w:val="001530D9"/>
    <w:rsid w:val="00155345"/>
    <w:rsid w:val="0015671A"/>
    <w:rsid w:val="001616E0"/>
    <w:rsid w:val="0016308E"/>
    <w:rsid w:val="00165242"/>
    <w:rsid w:val="0016565D"/>
    <w:rsid w:val="00173182"/>
    <w:rsid w:val="00174102"/>
    <w:rsid w:val="00175891"/>
    <w:rsid w:val="00176046"/>
    <w:rsid w:val="0017646A"/>
    <w:rsid w:val="00177F4D"/>
    <w:rsid w:val="00180101"/>
    <w:rsid w:val="0018187C"/>
    <w:rsid w:val="00182A0E"/>
    <w:rsid w:val="00182CBB"/>
    <w:rsid w:val="00182F9C"/>
    <w:rsid w:val="00183320"/>
    <w:rsid w:val="0018348B"/>
    <w:rsid w:val="00185B62"/>
    <w:rsid w:val="0018673D"/>
    <w:rsid w:val="00191C77"/>
    <w:rsid w:val="00192D31"/>
    <w:rsid w:val="00194B4F"/>
    <w:rsid w:val="001969D5"/>
    <w:rsid w:val="001979B6"/>
    <w:rsid w:val="001A18E4"/>
    <w:rsid w:val="001A35EE"/>
    <w:rsid w:val="001A449B"/>
    <w:rsid w:val="001A45E6"/>
    <w:rsid w:val="001A7269"/>
    <w:rsid w:val="001B12C8"/>
    <w:rsid w:val="001B2163"/>
    <w:rsid w:val="001B2D37"/>
    <w:rsid w:val="001B3D7C"/>
    <w:rsid w:val="001B47A1"/>
    <w:rsid w:val="001B4F10"/>
    <w:rsid w:val="001B772A"/>
    <w:rsid w:val="001C10AE"/>
    <w:rsid w:val="001C1E37"/>
    <w:rsid w:val="001C3818"/>
    <w:rsid w:val="001C414E"/>
    <w:rsid w:val="001C4275"/>
    <w:rsid w:val="001C45C6"/>
    <w:rsid w:val="001C4AF4"/>
    <w:rsid w:val="001C72C4"/>
    <w:rsid w:val="001C775C"/>
    <w:rsid w:val="001D025C"/>
    <w:rsid w:val="001D04B7"/>
    <w:rsid w:val="001D0D0C"/>
    <w:rsid w:val="001D0D16"/>
    <w:rsid w:val="001D1D76"/>
    <w:rsid w:val="001D1DAF"/>
    <w:rsid w:val="001D256A"/>
    <w:rsid w:val="001D4BC9"/>
    <w:rsid w:val="001E0D44"/>
    <w:rsid w:val="001E26E3"/>
    <w:rsid w:val="001E290D"/>
    <w:rsid w:val="001E367E"/>
    <w:rsid w:val="001E3898"/>
    <w:rsid w:val="001E4A26"/>
    <w:rsid w:val="001E4C45"/>
    <w:rsid w:val="001E4D1D"/>
    <w:rsid w:val="001E53EB"/>
    <w:rsid w:val="001E75E3"/>
    <w:rsid w:val="001F0413"/>
    <w:rsid w:val="001F3ED0"/>
    <w:rsid w:val="001F53E6"/>
    <w:rsid w:val="001F5482"/>
    <w:rsid w:val="001F5DDB"/>
    <w:rsid w:val="001F7C46"/>
    <w:rsid w:val="00202C08"/>
    <w:rsid w:val="002037FF"/>
    <w:rsid w:val="00206D3E"/>
    <w:rsid w:val="002072F9"/>
    <w:rsid w:val="0020764E"/>
    <w:rsid w:val="00211075"/>
    <w:rsid w:val="00213125"/>
    <w:rsid w:val="00214E1A"/>
    <w:rsid w:val="00216EBC"/>
    <w:rsid w:val="002265D0"/>
    <w:rsid w:val="002265DD"/>
    <w:rsid w:val="002305C5"/>
    <w:rsid w:val="00230B4F"/>
    <w:rsid w:val="00234C9A"/>
    <w:rsid w:val="00237340"/>
    <w:rsid w:val="002411A9"/>
    <w:rsid w:val="0024195A"/>
    <w:rsid w:val="00250BD2"/>
    <w:rsid w:val="00251056"/>
    <w:rsid w:val="0025252F"/>
    <w:rsid w:val="00252CE8"/>
    <w:rsid w:val="00254969"/>
    <w:rsid w:val="00255B83"/>
    <w:rsid w:val="00260299"/>
    <w:rsid w:val="00263390"/>
    <w:rsid w:val="00265B6E"/>
    <w:rsid w:val="002673A2"/>
    <w:rsid w:val="002703AC"/>
    <w:rsid w:val="00271AAC"/>
    <w:rsid w:val="0027248C"/>
    <w:rsid w:val="00275288"/>
    <w:rsid w:val="00275B4A"/>
    <w:rsid w:val="00277641"/>
    <w:rsid w:val="00277C6A"/>
    <w:rsid w:val="00280D97"/>
    <w:rsid w:val="00282586"/>
    <w:rsid w:val="00284082"/>
    <w:rsid w:val="00286D73"/>
    <w:rsid w:val="00287C44"/>
    <w:rsid w:val="00290094"/>
    <w:rsid w:val="00290A62"/>
    <w:rsid w:val="00292A80"/>
    <w:rsid w:val="002932A8"/>
    <w:rsid w:val="00294C42"/>
    <w:rsid w:val="002971EA"/>
    <w:rsid w:val="00297621"/>
    <w:rsid w:val="002979FB"/>
    <w:rsid w:val="00297A31"/>
    <w:rsid w:val="00297AC4"/>
    <w:rsid w:val="002A1B30"/>
    <w:rsid w:val="002A2661"/>
    <w:rsid w:val="002A33E0"/>
    <w:rsid w:val="002A352F"/>
    <w:rsid w:val="002A3A45"/>
    <w:rsid w:val="002A4201"/>
    <w:rsid w:val="002A49E3"/>
    <w:rsid w:val="002A49EF"/>
    <w:rsid w:val="002A5CCD"/>
    <w:rsid w:val="002A68F6"/>
    <w:rsid w:val="002A7B87"/>
    <w:rsid w:val="002B0171"/>
    <w:rsid w:val="002B119E"/>
    <w:rsid w:val="002B14F4"/>
    <w:rsid w:val="002B252D"/>
    <w:rsid w:val="002B51B6"/>
    <w:rsid w:val="002B5CA2"/>
    <w:rsid w:val="002B6D09"/>
    <w:rsid w:val="002C0395"/>
    <w:rsid w:val="002C3EBB"/>
    <w:rsid w:val="002C4054"/>
    <w:rsid w:val="002C4FDE"/>
    <w:rsid w:val="002C5404"/>
    <w:rsid w:val="002C76FA"/>
    <w:rsid w:val="002C7EBF"/>
    <w:rsid w:val="002D0278"/>
    <w:rsid w:val="002D1C3A"/>
    <w:rsid w:val="002D2CF9"/>
    <w:rsid w:val="002D332D"/>
    <w:rsid w:val="002D52F7"/>
    <w:rsid w:val="002D79FC"/>
    <w:rsid w:val="002E1AB6"/>
    <w:rsid w:val="002E2DE2"/>
    <w:rsid w:val="002E3DCD"/>
    <w:rsid w:val="002E4FC0"/>
    <w:rsid w:val="002E6510"/>
    <w:rsid w:val="002E67B3"/>
    <w:rsid w:val="002E6A70"/>
    <w:rsid w:val="002E7772"/>
    <w:rsid w:val="002F2001"/>
    <w:rsid w:val="002F5D5A"/>
    <w:rsid w:val="002F746F"/>
    <w:rsid w:val="002F7607"/>
    <w:rsid w:val="002F76DA"/>
    <w:rsid w:val="002F7E88"/>
    <w:rsid w:val="003002FD"/>
    <w:rsid w:val="00300983"/>
    <w:rsid w:val="00301D2D"/>
    <w:rsid w:val="0030241C"/>
    <w:rsid w:val="003072E7"/>
    <w:rsid w:val="00307EC5"/>
    <w:rsid w:val="0031202C"/>
    <w:rsid w:val="0031342B"/>
    <w:rsid w:val="00313865"/>
    <w:rsid w:val="00315579"/>
    <w:rsid w:val="00315918"/>
    <w:rsid w:val="00317E10"/>
    <w:rsid w:val="00321896"/>
    <w:rsid w:val="003225A2"/>
    <w:rsid w:val="00327008"/>
    <w:rsid w:val="00327EC0"/>
    <w:rsid w:val="0033003F"/>
    <w:rsid w:val="0033024C"/>
    <w:rsid w:val="00331E07"/>
    <w:rsid w:val="00333442"/>
    <w:rsid w:val="003339AA"/>
    <w:rsid w:val="00333ABC"/>
    <w:rsid w:val="003409E2"/>
    <w:rsid w:val="0034159F"/>
    <w:rsid w:val="00341615"/>
    <w:rsid w:val="00341CC7"/>
    <w:rsid w:val="003429CD"/>
    <w:rsid w:val="003435E7"/>
    <w:rsid w:val="003436E8"/>
    <w:rsid w:val="0034416C"/>
    <w:rsid w:val="00344428"/>
    <w:rsid w:val="00345033"/>
    <w:rsid w:val="00346FF7"/>
    <w:rsid w:val="00347A84"/>
    <w:rsid w:val="00351542"/>
    <w:rsid w:val="0035193E"/>
    <w:rsid w:val="00353AE2"/>
    <w:rsid w:val="00355AD8"/>
    <w:rsid w:val="00355CFC"/>
    <w:rsid w:val="00356063"/>
    <w:rsid w:val="00357861"/>
    <w:rsid w:val="00360E8C"/>
    <w:rsid w:val="003610DD"/>
    <w:rsid w:val="003632EF"/>
    <w:rsid w:val="00364945"/>
    <w:rsid w:val="00365275"/>
    <w:rsid w:val="003662D2"/>
    <w:rsid w:val="00367770"/>
    <w:rsid w:val="00377BD0"/>
    <w:rsid w:val="003807E8"/>
    <w:rsid w:val="00381FDE"/>
    <w:rsid w:val="00382D6F"/>
    <w:rsid w:val="00383F78"/>
    <w:rsid w:val="00385BBE"/>
    <w:rsid w:val="003863B8"/>
    <w:rsid w:val="003871C7"/>
    <w:rsid w:val="00387267"/>
    <w:rsid w:val="00387B89"/>
    <w:rsid w:val="00391154"/>
    <w:rsid w:val="0039161F"/>
    <w:rsid w:val="00391FEE"/>
    <w:rsid w:val="00392297"/>
    <w:rsid w:val="0039430B"/>
    <w:rsid w:val="003948C8"/>
    <w:rsid w:val="00395F2D"/>
    <w:rsid w:val="0039635E"/>
    <w:rsid w:val="00396D0D"/>
    <w:rsid w:val="003970ED"/>
    <w:rsid w:val="00397D97"/>
    <w:rsid w:val="003A08FC"/>
    <w:rsid w:val="003A0DC0"/>
    <w:rsid w:val="003A13A5"/>
    <w:rsid w:val="003A2378"/>
    <w:rsid w:val="003A47A2"/>
    <w:rsid w:val="003A6CCC"/>
    <w:rsid w:val="003A770C"/>
    <w:rsid w:val="003B0643"/>
    <w:rsid w:val="003B1996"/>
    <w:rsid w:val="003B2599"/>
    <w:rsid w:val="003B4A58"/>
    <w:rsid w:val="003B595C"/>
    <w:rsid w:val="003B5B71"/>
    <w:rsid w:val="003B61F1"/>
    <w:rsid w:val="003C1DEC"/>
    <w:rsid w:val="003C3180"/>
    <w:rsid w:val="003C3254"/>
    <w:rsid w:val="003C4340"/>
    <w:rsid w:val="003C5686"/>
    <w:rsid w:val="003C6DD3"/>
    <w:rsid w:val="003C7A0A"/>
    <w:rsid w:val="003D1408"/>
    <w:rsid w:val="003D26F7"/>
    <w:rsid w:val="003E0868"/>
    <w:rsid w:val="003E0ECE"/>
    <w:rsid w:val="003E2D57"/>
    <w:rsid w:val="003E3118"/>
    <w:rsid w:val="003F0A4D"/>
    <w:rsid w:val="003F2DB0"/>
    <w:rsid w:val="003F658B"/>
    <w:rsid w:val="003F6C02"/>
    <w:rsid w:val="00400AD8"/>
    <w:rsid w:val="004020AE"/>
    <w:rsid w:val="00404F90"/>
    <w:rsid w:val="00407995"/>
    <w:rsid w:val="004106B2"/>
    <w:rsid w:val="004106DC"/>
    <w:rsid w:val="00410BFD"/>
    <w:rsid w:val="00412854"/>
    <w:rsid w:val="0041386A"/>
    <w:rsid w:val="00415989"/>
    <w:rsid w:val="0041680A"/>
    <w:rsid w:val="00416B0B"/>
    <w:rsid w:val="0041766D"/>
    <w:rsid w:val="004223DB"/>
    <w:rsid w:val="0042242D"/>
    <w:rsid w:val="00423485"/>
    <w:rsid w:val="004246AB"/>
    <w:rsid w:val="00426329"/>
    <w:rsid w:val="0042639E"/>
    <w:rsid w:val="004302CA"/>
    <w:rsid w:val="00430AB7"/>
    <w:rsid w:val="004317F3"/>
    <w:rsid w:val="004338F1"/>
    <w:rsid w:val="004371F9"/>
    <w:rsid w:val="00440527"/>
    <w:rsid w:val="004412AB"/>
    <w:rsid w:val="004414DB"/>
    <w:rsid w:val="00441F32"/>
    <w:rsid w:val="00444369"/>
    <w:rsid w:val="00444C4A"/>
    <w:rsid w:val="00446B7F"/>
    <w:rsid w:val="0044713D"/>
    <w:rsid w:val="004505E2"/>
    <w:rsid w:val="0045095C"/>
    <w:rsid w:val="00451462"/>
    <w:rsid w:val="00452633"/>
    <w:rsid w:val="00453C3D"/>
    <w:rsid w:val="004577C7"/>
    <w:rsid w:val="00460B3E"/>
    <w:rsid w:val="00464A4F"/>
    <w:rsid w:val="00465E93"/>
    <w:rsid w:val="00466FFF"/>
    <w:rsid w:val="004714B4"/>
    <w:rsid w:val="00471A0D"/>
    <w:rsid w:val="004721F0"/>
    <w:rsid w:val="00476D48"/>
    <w:rsid w:val="00483A6F"/>
    <w:rsid w:val="004851AD"/>
    <w:rsid w:val="00487273"/>
    <w:rsid w:val="0048767F"/>
    <w:rsid w:val="004960D0"/>
    <w:rsid w:val="004A1C59"/>
    <w:rsid w:val="004A1EF1"/>
    <w:rsid w:val="004A227E"/>
    <w:rsid w:val="004A33DE"/>
    <w:rsid w:val="004A3E78"/>
    <w:rsid w:val="004A5601"/>
    <w:rsid w:val="004A5972"/>
    <w:rsid w:val="004A5F1A"/>
    <w:rsid w:val="004A689E"/>
    <w:rsid w:val="004B076A"/>
    <w:rsid w:val="004B09EF"/>
    <w:rsid w:val="004B0A03"/>
    <w:rsid w:val="004B3B02"/>
    <w:rsid w:val="004B55B7"/>
    <w:rsid w:val="004B56C6"/>
    <w:rsid w:val="004C1390"/>
    <w:rsid w:val="004C2851"/>
    <w:rsid w:val="004C2CC6"/>
    <w:rsid w:val="004C30A6"/>
    <w:rsid w:val="004C3342"/>
    <w:rsid w:val="004C4F49"/>
    <w:rsid w:val="004C53D3"/>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E7452"/>
    <w:rsid w:val="004F0260"/>
    <w:rsid w:val="004F077E"/>
    <w:rsid w:val="004F0EC9"/>
    <w:rsid w:val="004F360A"/>
    <w:rsid w:val="004F50B4"/>
    <w:rsid w:val="004F6C13"/>
    <w:rsid w:val="004F721A"/>
    <w:rsid w:val="004F73E5"/>
    <w:rsid w:val="00500F3B"/>
    <w:rsid w:val="005052E7"/>
    <w:rsid w:val="005063D9"/>
    <w:rsid w:val="00507B1B"/>
    <w:rsid w:val="005128FF"/>
    <w:rsid w:val="005133AC"/>
    <w:rsid w:val="00515677"/>
    <w:rsid w:val="005216D8"/>
    <w:rsid w:val="00524427"/>
    <w:rsid w:val="00525807"/>
    <w:rsid w:val="005258E7"/>
    <w:rsid w:val="00526900"/>
    <w:rsid w:val="00530CC3"/>
    <w:rsid w:val="0053189B"/>
    <w:rsid w:val="005335EF"/>
    <w:rsid w:val="00533A80"/>
    <w:rsid w:val="005353A1"/>
    <w:rsid w:val="00535EA0"/>
    <w:rsid w:val="00541A2F"/>
    <w:rsid w:val="005434D7"/>
    <w:rsid w:val="00547CFC"/>
    <w:rsid w:val="00547F6C"/>
    <w:rsid w:val="00550A9F"/>
    <w:rsid w:val="0055106D"/>
    <w:rsid w:val="00562203"/>
    <w:rsid w:val="005624BB"/>
    <w:rsid w:val="00563E34"/>
    <w:rsid w:val="00564BEE"/>
    <w:rsid w:val="0056567B"/>
    <w:rsid w:val="00565A4B"/>
    <w:rsid w:val="00567444"/>
    <w:rsid w:val="005678CF"/>
    <w:rsid w:val="00570413"/>
    <w:rsid w:val="00571714"/>
    <w:rsid w:val="00572547"/>
    <w:rsid w:val="00572A57"/>
    <w:rsid w:val="005737CA"/>
    <w:rsid w:val="00576037"/>
    <w:rsid w:val="005775B9"/>
    <w:rsid w:val="005823F5"/>
    <w:rsid w:val="00584561"/>
    <w:rsid w:val="0058739D"/>
    <w:rsid w:val="00587EC9"/>
    <w:rsid w:val="0059051B"/>
    <w:rsid w:val="00590BA6"/>
    <w:rsid w:val="00591923"/>
    <w:rsid w:val="00591EDE"/>
    <w:rsid w:val="005921D1"/>
    <w:rsid w:val="00595790"/>
    <w:rsid w:val="005A079A"/>
    <w:rsid w:val="005A0F26"/>
    <w:rsid w:val="005A1D5B"/>
    <w:rsid w:val="005A7BA7"/>
    <w:rsid w:val="005A7C0B"/>
    <w:rsid w:val="005B0DAA"/>
    <w:rsid w:val="005B2051"/>
    <w:rsid w:val="005B22EC"/>
    <w:rsid w:val="005B24B1"/>
    <w:rsid w:val="005B2E17"/>
    <w:rsid w:val="005B35DA"/>
    <w:rsid w:val="005B4D1D"/>
    <w:rsid w:val="005B4E2E"/>
    <w:rsid w:val="005B5746"/>
    <w:rsid w:val="005B57C1"/>
    <w:rsid w:val="005B5DD3"/>
    <w:rsid w:val="005B6366"/>
    <w:rsid w:val="005C0A57"/>
    <w:rsid w:val="005C46C8"/>
    <w:rsid w:val="005C5661"/>
    <w:rsid w:val="005D02D2"/>
    <w:rsid w:val="005D0D3E"/>
    <w:rsid w:val="005D261B"/>
    <w:rsid w:val="005D4FE2"/>
    <w:rsid w:val="005D6D1D"/>
    <w:rsid w:val="005E12CC"/>
    <w:rsid w:val="005E21E3"/>
    <w:rsid w:val="005E3880"/>
    <w:rsid w:val="005E4050"/>
    <w:rsid w:val="005E460D"/>
    <w:rsid w:val="005E4F66"/>
    <w:rsid w:val="005E5B8C"/>
    <w:rsid w:val="005E76D9"/>
    <w:rsid w:val="005E7B7D"/>
    <w:rsid w:val="005E7F57"/>
    <w:rsid w:val="005F1A8F"/>
    <w:rsid w:val="005F2BCB"/>
    <w:rsid w:val="005F3A23"/>
    <w:rsid w:val="005F5D75"/>
    <w:rsid w:val="0060228C"/>
    <w:rsid w:val="0060268B"/>
    <w:rsid w:val="00604EB7"/>
    <w:rsid w:val="00605307"/>
    <w:rsid w:val="00606723"/>
    <w:rsid w:val="0060748B"/>
    <w:rsid w:val="00607AB0"/>
    <w:rsid w:val="00607FBF"/>
    <w:rsid w:val="0061111D"/>
    <w:rsid w:val="0061142A"/>
    <w:rsid w:val="006119C2"/>
    <w:rsid w:val="00613BE7"/>
    <w:rsid w:val="00615BE9"/>
    <w:rsid w:val="00615EEE"/>
    <w:rsid w:val="00615F6F"/>
    <w:rsid w:val="00617A36"/>
    <w:rsid w:val="00620974"/>
    <w:rsid w:val="006221FC"/>
    <w:rsid w:val="0062441D"/>
    <w:rsid w:val="00625CB2"/>
    <w:rsid w:val="00627002"/>
    <w:rsid w:val="0062723C"/>
    <w:rsid w:val="006304CB"/>
    <w:rsid w:val="00632552"/>
    <w:rsid w:val="006338CB"/>
    <w:rsid w:val="006345EF"/>
    <w:rsid w:val="00634CC8"/>
    <w:rsid w:val="00640D4C"/>
    <w:rsid w:val="006417AD"/>
    <w:rsid w:val="00641CD6"/>
    <w:rsid w:val="00641E4E"/>
    <w:rsid w:val="00645728"/>
    <w:rsid w:val="00646503"/>
    <w:rsid w:val="0064758F"/>
    <w:rsid w:val="00650E5C"/>
    <w:rsid w:val="006531FD"/>
    <w:rsid w:val="006553B7"/>
    <w:rsid w:val="006553C2"/>
    <w:rsid w:val="00655FDD"/>
    <w:rsid w:val="0065618E"/>
    <w:rsid w:val="006565A0"/>
    <w:rsid w:val="00656F47"/>
    <w:rsid w:val="00662EAC"/>
    <w:rsid w:val="00663981"/>
    <w:rsid w:val="00664C77"/>
    <w:rsid w:val="006661C8"/>
    <w:rsid w:val="0066787D"/>
    <w:rsid w:val="0067271C"/>
    <w:rsid w:val="00672B2A"/>
    <w:rsid w:val="0067548E"/>
    <w:rsid w:val="00685E7C"/>
    <w:rsid w:val="006878D9"/>
    <w:rsid w:val="00692676"/>
    <w:rsid w:val="00692D78"/>
    <w:rsid w:val="00695049"/>
    <w:rsid w:val="006956E6"/>
    <w:rsid w:val="00695735"/>
    <w:rsid w:val="006A27F0"/>
    <w:rsid w:val="006A2FBB"/>
    <w:rsid w:val="006A30CC"/>
    <w:rsid w:val="006A311F"/>
    <w:rsid w:val="006A3A11"/>
    <w:rsid w:val="006A54EF"/>
    <w:rsid w:val="006A7AA2"/>
    <w:rsid w:val="006A7DCD"/>
    <w:rsid w:val="006B1DF3"/>
    <w:rsid w:val="006B27B2"/>
    <w:rsid w:val="006B3D14"/>
    <w:rsid w:val="006B6938"/>
    <w:rsid w:val="006B7D64"/>
    <w:rsid w:val="006C1896"/>
    <w:rsid w:val="006C277D"/>
    <w:rsid w:val="006C3F83"/>
    <w:rsid w:val="006C75EA"/>
    <w:rsid w:val="006D2811"/>
    <w:rsid w:val="006D32BE"/>
    <w:rsid w:val="006D5005"/>
    <w:rsid w:val="006D547E"/>
    <w:rsid w:val="006D5960"/>
    <w:rsid w:val="006D7357"/>
    <w:rsid w:val="006E0541"/>
    <w:rsid w:val="006E1E9F"/>
    <w:rsid w:val="006E2CA1"/>
    <w:rsid w:val="006E5111"/>
    <w:rsid w:val="006E539D"/>
    <w:rsid w:val="006F26AA"/>
    <w:rsid w:val="006F3936"/>
    <w:rsid w:val="006F4634"/>
    <w:rsid w:val="006F6261"/>
    <w:rsid w:val="00700BB5"/>
    <w:rsid w:val="00700E94"/>
    <w:rsid w:val="007012B9"/>
    <w:rsid w:val="00703898"/>
    <w:rsid w:val="0070546D"/>
    <w:rsid w:val="00705C82"/>
    <w:rsid w:val="00706776"/>
    <w:rsid w:val="0071171D"/>
    <w:rsid w:val="00713870"/>
    <w:rsid w:val="00720814"/>
    <w:rsid w:val="00720BFA"/>
    <w:rsid w:val="007217EE"/>
    <w:rsid w:val="00721E73"/>
    <w:rsid w:val="0072245A"/>
    <w:rsid w:val="007228CA"/>
    <w:rsid w:val="0072412F"/>
    <w:rsid w:val="00727B68"/>
    <w:rsid w:val="00730979"/>
    <w:rsid w:val="00731936"/>
    <w:rsid w:val="00731A6D"/>
    <w:rsid w:val="00737BD0"/>
    <w:rsid w:val="00737C8F"/>
    <w:rsid w:val="00742A89"/>
    <w:rsid w:val="0074302C"/>
    <w:rsid w:val="0074508C"/>
    <w:rsid w:val="00755AB3"/>
    <w:rsid w:val="00763660"/>
    <w:rsid w:val="00764046"/>
    <w:rsid w:val="0076422C"/>
    <w:rsid w:val="0076530A"/>
    <w:rsid w:val="0076567C"/>
    <w:rsid w:val="00766F4D"/>
    <w:rsid w:val="00770CC8"/>
    <w:rsid w:val="00770D40"/>
    <w:rsid w:val="0077127C"/>
    <w:rsid w:val="00771D5D"/>
    <w:rsid w:val="00772F05"/>
    <w:rsid w:val="00774692"/>
    <w:rsid w:val="0078069C"/>
    <w:rsid w:val="00780F0C"/>
    <w:rsid w:val="0078565C"/>
    <w:rsid w:val="00787A3B"/>
    <w:rsid w:val="00791CE1"/>
    <w:rsid w:val="00793055"/>
    <w:rsid w:val="00794C91"/>
    <w:rsid w:val="007959A5"/>
    <w:rsid w:val="007969B1"/>
    <w:rsid w:val="007973B8"/>
    <w:rsid w:val="007A2874"/>
    <w:rsid w:val="007A2C9A"/>
    <w:rsid w:val="007B0978"/>
    <w:rsid w:val="007B1A6B"/>
    <w:rsid w:val="007B35B5"/>
    <w:rsid w:val="007B4C72"/>
    <w:rsid w:val="007C1076"/>
    <w:rsid w:val="007C3402"/>
    <w:rsid w:val="007C3F34"/>
    <w:rsid w:val="007C45D7"/>
    <w:rsid w:val="007C5E49"/>
    <w:rsid w:val="007C6D18"/>
    <w:rsid w:val="007C745B"/>
    <w:rsid w:val="007D110A"/>
    <w:rsid w:val="007D1952"/>
    <w:rsid w:val="007D37C6"/>
    <w:rsid w:val="007D40D0"/>
    <w:rsid w:val="007D4F61"/>
    <w:rsid w:val="007D5AE0"/>
    <w:rsid w:val="007E07EE"/>
    <w:rsid w:val="007E2037"/>
    <w:rsid w:val="007E3BD3"/>
    <w:rsid w:val="007E49F5"/>
    <w:rsid w:val="007E5C23"/>
    <w:rsid w:val="007E6E01"/>
    <w:rsid w:val="007F2283"/>
    <w:rsid w:val="007F5B1D"/>
    <w:rsid w:val="007F78AE"/>
    <w:rsid w:val="00800017"/>
    <w:rsid w:val="00801EC5"/>
    <w:rsid w:val="00802910"/>
    <w:rsid w:val="00802991"/>
    <w:rsid w:val="00802B40"/>
    <w:rsid w:val="00804140"/>
    <w:rsid w:val="0080491F"/>
    <w:rsid w:val="008050B6"/>
    <w:rsid w:val="008060F3"/>
    <w:rsid w:val="00806905"/>
    <w:rsid w:val="00810BA7"/>
    <w:rsid w:val="00810F56"/>
    <w:rsid w:val="00811C04"/>
    <w:rsid w:val="00812C22"/>
    <w:rsid w:val="0081359B"/>
    <w:rsid w:val="00816398"/>
    <w:rsid w:val="00817B68"/>
    <w:rsid w:val="00820798"/>
    <w:rsid w:val="00827762"/>
    <w:rsid w:val="00827FA6"/>
    <w:rsid w:val="008327E2"/>
    <w:rsid w:val="00834858"/>
    <w:rsid w:val="00834B49"/>
    <w:rsid w:val="0083658B"/>
    <w:rsid w:val="00840A9C"/>
    <w:rsid w:val="00842A3D"/>
    <w:rsid w:val="0084569C"/>
    <w:rsid w:val="00846F40"/>
    <w:rsid w:val="00854335"/>
    <w:rsid w:val="008543CB"/>
    <w:rsid w:val="0085574C"/>
    <w:rsid w:val="0086089E"/>
    <w:rsid w:val="00861796"/>
    <w:rsid w:val="00865ADF"/>
    <w:rsid w:val="008664FC"/>
    <w:rsid w:val="00866C08"/>
    <w:rsid w:val="00871DF0"/>
    <w:rsid w:val="00872E0F"/>
    <w:rsid w:val="0087352C"/>
    <w:rsid w:val="008736AD"/>
    <w:rsid w:val="00875AAE"/>
    <w:rsid w:val="00875E38"/>
    <w:rsid w:val="008807E0"/>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A7A5B"/>
    <w:rsid w:val="008A7E28"/>
    <w:rsid w:val="008B1CF9"/>
    <w:rsid w:val="008B319A"/>
    <w:rsid w:val="008B54CC"/>
    <w:rsid w:val="008B595F"/>
    <w:rsid w:val="008B67CD"/>
    <w:rsid w:val="008B6BB9"/>
    <w:rsid w:val="008D07AB"/>
    <w:rsid w:val="008D0F12"/>
    <w:rsid w:val="008D1170"/>
    <w:rsid w:val="008D28CA"/>
    <w:rsid w:val="008D522B"/>
    <w:rsid w:val="008D7A99"/>
    <w:rsid w:val="008E0E49"/>
    <w:rsid w:val="008E0EF6"/>
    <w:rsid w:val="008E3478"/>
    <w:rsid w:val="008E44D8"/>
    <w:rsid w:val="008E60B4"/>
    <w:rsid w:val="008E6974"/>
    <w:rsid w:val="008F163B"/>
    <w:rsid w:val="008F5D95"/>
    <w:rsid w:val="008F75F5"/>
    <w:rsid w:val="0090083E"/>
    <w:rsid w:val="009029FB"/>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3D10"/>
    <w:rsid w:val="00924D7D"/>
    <w:rsid w:val="009277D5"/>
    <w:rsid w:val="00930715"/>
    <w:rsid w:val="00930777"/>
    <w:rsid w:val="00931DFA"/>
    <w:rsid w:val="0093337E"/>
    <w:rsid w:val="009341D7"/>
    <w:rsid w:val="00934643"/>
    <w:rsid w:val="00935EF2"/>
    <w:rsid w:val="0094102A"/>
    <w:rsid w:val="00942C4B"/>
    <w:rsid w:val="0094349A"/>
    <w:rsid w:val="00944A49"/>
    <w:rsid w:val="009451EC"/>
    <w:rsid w:val="009468A6"/>
    <w:rsid w:val="009508D7"/>
    <w:rsid w:val="00952FDA"/>
    <w:rsid w:val="00954EE8"/>
    <w:rsid w:val="00957EAC"/>
    <w:rsid w:val="009609A3"/>
    <w:rsid w:val="00960B71"/>
    <w:rsid w:val="00964351"/>
    <w:rsid w:val="009644EF"/>
    <w:rsid w:val="00967308"/>
    <w:rsid w:val="00967E39"/>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877D6"/>
    <w:rsid w:val="00990AAB"/>
    <w:rsid w:val="00991283"/>
    <w:rsid w:val="009932A0"/>
    <w:rsid w:val="00993A53"/>
    <w:rsid w:val="00995015"/>
    <w:rsid w:val="00995437"/>
    <w:rsid w:val="00995DE8"/>
    <w:rsid w:val="00996AC7"/>
    <w:rsid w:val="009A1437"/>
    <w:rsid w:val="009A3791"/>
    <w:rsid w:val="009A5FED"/>
    <w:rsid w:val="009A727C"/>
    <w:rsid w:val="009B03FF"/>
    <w:rsid w:val="009B1BB3"/>
    <w:rsid w:val="009B2986"/>
    <w:rsid w:val="009B3996"/>
    <w:rsid w:val="009B4AE2"/>
    <w:rsid w:val="009B6769"/>
    <w:rsid w:val="009C1534"/>
    <w:rsid w:val="009C1D18"/>
    <w:rsid w:val="009C3050"/>
    <w:rsid w:val="009C39DD"/>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6560"/>
    <w:rsid w:val="009E7F51"/>
    <w:rsid w:val="009F246A"/>
    <w:rsid w:val="009F3914"/>
    <w:rsid w:val="009F5D3C"/>
    <w:rsid w:val="009F6DC7"/>
    <w:rsid w:val="009F749B"/>
    <w:rsid w:val="00A0166D"/>
    <w:rsid w:val="00A026ED"/>
    <w:rsid w:val="00A03E1D"/>
    <w:rsid w:val="00A0446F"/>
    <w:rsid w:val="00A0520B"/>
    <w:rsid w:val="00A0567F"/>
    <w:rsid w:val="00A14C31"/>
    <w:rsid w:val="00A237DA"/>
    <w:rsid w:val="00A31DD4"/>
    <w:rsid w:val="00A33178"/>
    <w:rsid w:val="00A3337B"/>
    <w:rsid w:val="00A34B07"/>
    <w:rsid w:val="00A34E11"/>
    <w:rsid w:val="00A362A6"/>
    <w:rsid w:val="00A419D8"/>
    <w:rsid w:val="00A42DCC"/>
    <w:rsid w:val="00A5747D"/>
    <w:rsid w:val="00A57C3E"/>
    <w:rsid w:val="00A61DD1"/>
    <w:rsid w:val="00A63A3B"/>
    <w:rsid w:val="00A63ABE"/>
    <w:rsid w:val="00A649B2"/>
    <w:rsid w:val="00A65A8A"/>
    <w:rsid w:val="00A67B10"/>
    <w:rsid w:val="00A70473"/>
    <w:rsid w:val="00A72462"/>
    <w:rsid w:val="00A7313F"/>
    <w:rsid w:val="00A73558"/>
    <w:rsid w:val="00A74031"/>
    <w:rsid w:val="00A76168"/>
    <w:rsid w:val="00A80082"/>
    <w:rsid w:val="00A80B96"/>
    <w:rsid w:val="00A81557"/>
    <w:rsid w:val="00A81689"/>
    <w:rsid w:val="00A81D77"/>
    <w:rsid w:val="00A827BB"/>
    <w:rsid w:val="00A8487B"/>
    <w:rsid w:val="00A870C1"/>
    <w:rsid w:val="00A90CC0"/>
    <w:rsid w:val="00A9395D"/>
    <w:rsid w:val="00A944FA"/>
    <w:rsid w:val="00A9490C"/>
    <w:rsid w:val="00A94BE4"/>
    <w:rsid w:val="00A956FF"/>
    <w:rsid w:val="00A97B9C"/>
    <w:rsid w:val="00A97F88"/>
    <w:rsid w:val="00AA13E8"/>
    <w:rsid w:val="00AA1FF2"/>
    <w:rsid w:val="00AA2A1C"/>
    <w:rsid w:val="00AA39CB"/>
    <w:rsid w:val="00AA482F"/>
    <w:rsid w:val="00AA5952"/>
    <w:rsid w:val="00AA6D92"/>
    <w:rsid w:val="00AA7801"/>
    <w:rsid w:val="00AB11DF"/>
    <w:rsid w:val="00AB2F70"/>
    <w:rsid w:val="00AB6A80"/>
    <w:rsid w:val="00AB77FD"/>
    <w:rsid w:val="00AB7B4D"/>
    <w:rsid w:val="00AC0C5E"/>
    <w:rsid w:val="00AC155F"/>
    <w:rsid w:val="00AC4166"/>
    <w:rsid w:val="00AC567C"/>
    <w:rsid w:val="00AC601C"/>
    <w:rsid w:val="00AC6974"/>
    <w:rsid w:val="00AD04F9"/>
    <w:rsid w:val="00AD71D6"/>
    <w:rsid w:val="00AE19EB"/>
    <w:rsid w:val="00AE4C54"/>
    <w:rsid w:val="00AF346E"/>
    <w:rsid w:val="00AF4CA4"/>
    <w:rsid w:val="00AF6BFA"/>
    <w:rsid w:val="00AF7318"/>
    <w:rsid w:val="00AF7B8C"/>
    <w:rsid w:val="00AF7DD7"/>
    <w:rsid w:val="00B00893"/>
    <w:rsid w:val="00B01564"/>
    <w:rsid w:val="00B01EE7"/>
    <w:rsid w:val="00B0316A"/>
    <w:rsid w:val="00B041F8"/>
    <w:rsid w:val="00B063A3"/>
    <w:rsid w:val="00B06DEC"/>
    <w:rsid w:val="00B10F90"/>
    <w:rsid w:val="00B1333A"/>
    <w:rsid w:val="00B13C58"/>
    <w:rsid w:val="00B16C28"/>
    <w:rsid w:val="00B16DA0"/>
    <w:rsid w:val="00B20545"/>
    <w:rsid w:val="00B20A4B"/>
    <w:rsid w:val="00B21C42"/>
    <w:rsid w:val="00B242C7"/>
    <w:rsid w:val="00B24F93"/>
    <w:rsid w:val="00B253F6"/>
    <w:rsid w:val="00B256E9"/>
    <w:rsid w:val="00B25BFA"/>
    <w:rsid w:val="00B26531"/>
    <w:rsid w:val="00B332C3"/>
    <w:rsid w:val="00B3671B"/>
    <w:rsid w:val="00B37229"/>
    <w:rsid w:val="00B4241D"/>
    <w:rsid w:val="00B430A8"/>
    <w:rsid w:val="00B43A6A"/>
    <w:rsid w:val="00B456B8"/>
    <w:rsid w:val="00B45C80"/>
    <w:rsid w:val="00B530BF"/>
    <w:rsid w:val="00B5421D"/>
    <w:rsid w:val="00B5556D"/>
    <w:rsid w:val="00B5627F"/>
    <w:rsid w:val="00B625BA"/>
    <w:rsid w:val="00B6700B"/>
    <w:rsid w:val="00B70504"/>
    <w:rsid w:val="00B70D9A"/>
    <w:rsid w:val="00B71A37"/>
    <w:rsid w:val="00B71A7C"/>
    <w:rsid w:val="00B737D3"/>
    <w:rsid w:val="00B73A3E"/>
    <w:rsid w:val="00B77743"/>
    <w:rsid w:val="00B80EE4"/>
    <w:rsid w:val="00B840D2"/>
    <w:rsid w:val="00B84EB3"/>
    <w:rsid w:val="00B91733"/>
    <w:rsid w:val="00B91953"/>
    <w:rsid w:val="00B92697"/>
    <w:rsid w:val="00B953C5"/>
    <w:rsid w:val="00B96E55"/>
    <w:rsid w:val="00B97EC3"/>
    <w:rsid w:val="00BA3657"/>
    <w:rsid w:val="00BA586C"/>
    <w:rsid w:val="00BB0470"/>
    <w:rsid w:val="00BB1408"/>
    <w:rsid w:val="00BB22DE"/>
    <w:rsid w:val="00BB2B22"/>
    <w:rsid w:val="00BB37D7"/>
    <w:rsid w:val="00BB58C7"/>
    <w:rsid w:val="00BB5C23"/>
    <w:rsid w:val="00BC1B36"/>
    <w:rsid w:val="00BC2F8D"/>
    <w:rsid w:val="00BC473E"/>
    <w:rsid w:val="00BC4E7B"/>
    <w:rsid w:val="00BC5300"/>
    <w:rsid w:val="00BC760E"/>
    <w:rsid w:val="00BD1C26"/>
    <w:rsid w:val="00BD2127"/>
    <w:rsid w:val="00BD35C6"/>
    <w:rsid w:val="00BD67BC"/>
    <w:rsid w:val="00BD6801"/>
    <w:rsid w:val="00BE2586"/>
    <w:rsid w:val="00BE35C5"/>
    <w:rsid w:val="00BE4A33"/>
    <w:rsid w:val="00BE7425"/>
    <w:rsid w:val="00BF0434"/>
    <w:rsid w:val="00BF0672"/>
    <w:rsid w:val="00BF3746"/>
    <w:rsid w:val="00BF4B54"/>
    <w:rsid w:val="00BF742E"/>
    <w:rsid w:val="00C001B7"/>
    <w:rsid w:val="00C0058D"/>
    <w:rsid w:val="00C01270"/>
    <w:rsid w:val="00C01B52"/>
    <w:rsid w:val="00C02440"/>
    <w:rsid w:val="00C024C4"/>
    <w:rsid w:val="00C02C26"/>
    <w:rsid w:val="00C0562C"/>
    <w:rsid w:val="00C078ED"/>
    <w:rsid w:val="00C07E6A"/>
    <w:rsid w:val="00C10DC4"/>
    <w:rsid w:val="00C119B6"/>
    <w:rsid w:val="00C1280E"/>
    <w:rsid w:val="00C14209"/>
    <w:rsid w:val="00C144AC"/>
    <w:rsid w:val="00C174BD"/>
    <w:rsid w:val="00C17C66"/>
    <w:rsid w:val="00C202EC"/>
    <w:rsid w:val="00C23321"/>
    <w:rsid w:val="00C24E4F"/>
    <w:rsid w:val="00C251BE"/>
    <w:rsid w:val="00C275C2"/>
    <w:rsid w:val="00C30594"/>
    <w:rsid w:val="00C3135B"/>
    <w:rsid w:val="00C3479D"/>
    <w:rsid w:val="00C362DB"/>
    <w:rsid w:val="00C37845"/>
    <w:rsid w:val="00C464A7"/>
    <w:rsid w:val="00C46AF7"/>
    <w:rsid w:val="00C46DE4"/>
    <w:rsid w:val="00C5303A"/>
    <w:rsid w:val="00C530C9"/>
    <w:rsid w:val="00C54030"/>
    <w:rsid w:val="00C55E30"/>
    <w:rsid w:val="00C57918"/>
    <w:rsid w:val="00C57F84"/>
    <w:rsid w:val="00C60653"/>
    <w:rsid w:val="00C62A40"/>
    <w:rsid w:val="00C632BF"/>
    <w:rsid w:val="00C64248"/>
    <w:rsid w:val="00C70AD1"/>
    <w:rsid w:val="00C74E96"/>
    <w:rsid w:val="00C76F8F"/>
    <w:rsid w:val="00C80A21"/>
    <w:rsid w:val="00C80E93"/>
    <w:rsid w:val="00C8288F"/>
    <w:rsid w:val="00C831EC"/>
    <w:rsid w:val="00C83718"/>
    <w:rsid w:val="00C8375C"/>
    <w:rsid w:val="00C84A96"/>
    <w:rsid w:val="00C87590"/>
    <w:rsid w:val="00C87F0D"/>
    <w:rsid w:val="00C91B6F"/>
    <w:rsid w:val="00C92C03"/>
    <w:rsid w:val="00C95CB7"/>
    <w:rsid w:val="00C96CA0"/>
    <w:rsid w:val="00C971DC"/>
    <w:rsid w:val="00CA0DB5"/>
    <w:rsid w:val="00CA15E0"/>
    <w:rsid w:val="00CA2746"/>
    <w:rsid w:val="00CA2D19"/>
    <w:rsid w:val="00CA2F17"/>
    <w:rsid w:val="00CA406F"/>
    <w:rsid w:val="00CA78A4"/>
    <w:rsid w:val="00CA7A1D"/>
    <w:rsid w:val="00CB0061"/>
    <w:rsid w:val="00CB01C1"/>
    <w:rsid w:val="00CB0BEF"/>
    <w:rsid w:val="00CB1F1D"/>
    <w:rsid w:val="00CC1A74"/>
    <w:rsid w:val="00CC230E"/>
    <w:rsid w:val="00CC3268"/>
    <w:rsid w:val="00CC3BEC"/>
    <w:rsid w:val="00CC4C88"/>
    <w:rsid w:val="00CC67C7"/>
    <w:rsid w:val="00CC72E2"/>
    <w:rsid w:val="00CD008B"/>
    <w:rsid w:val="00CD19CC"/>
    <w:rsid w:val="00CD2AA3"/>
    <w:rsid w:val="00CD387C"/>
    <w:rsid w:val="00CD4858"/>
    <w:rsid w:val="00CD49DC"/>
    <w:rsid w:val="00CD5EC0"/>
    <w:rsid w:val="00CE11EE"/>
    <w:rsid w:val="00CE22DC"/>
    <w:rsid w:val="00CE71B8"/>
    <w:rsid w:val="00CE7BB6"/>
    <w:rsid w:val="00CF316C"/>
    <w:rsid w:val="00CF3F16"/>
    <w:rsid w:val="00CF4085"/>
    <w:rsid w:val="00CF4172"/>
    <w:rsid w:val="00CF501C"/>
    <w:rsid w:val="00CF5666"/>
    <w:rsid w:val="00CF5682"/>
    <w:rsid w:val="00CF5BE7"/>
    <w:rsid w:val="00CF603A"/>
    <w:rsid w:val="00CF6389"/>
    <w:rsid w:val="00D00A1A"/>
    <w:rsid w:val="00D028B5"/>
    <w:rsid w:val="00D03B24"/>
    <w:rsid w:val="00D11A3B"/>
    <w:rsid w:val="00D14655"/>
    <w:rsid w:val="00D15742"/>
    <w:rsid w:val="00D16CD0"/>
    <w:rsid w:val="00D214F0"/>
    <w:rsid w:val="00D21F40"/>
    <w:rsid w:val="00D2204E"/>
    <w:rsid w:val="00D25671"/>
    <w:rsid w:val="00D27E7F"/>
    <w:rsid w:val="00D3322F"/>
    <w:rsid w:val="00D33BE0"/>
    <w:rsid w:val="00D405E8"/>
    <w:rsid w:val="00D41725"/>
    <w:rsid w:val="00D44174"/>
    <w:rsid w:val="00D441C4"/>
    <w:rsid w:val="00D44E11"/>
    <w:rsid w:val="00D45111"/>
    <w:rsid w:val="00D456B3"/>
    <w:rsid w:val="00D46C60"/>
    <w:rsid w:val="00D47044"/>
    <w:rsid w:val="00D4707F"/>
    <w:rsid w:val="00D4778B"/>
    <w:rsid w:val="00D55D8F"/>
    <w:rsid w:val="00D56D2B"/>
    <w:rsid w:val="00D56FFE"/>
    <w:rsid w:val="00D60569"/>
    <w:rsid w:val="00D615B6"/>
    <w:rsid w:val="00D65D35"/>
    <w:rsid w:val="00D66A78"/>
    <w:rsid w:val="00D72819"/>
    <w:rsid w:val="00D77EFF"/>
    <w:rsid w:val="00D80640"/>
    <w:rsid w:val="00D839D9"/>
    <w:rsid w:val="00D87059"/>
    <w:rsid w:val="00D907F4"/>
    <w:rsid w:val="00D91F8B"/>
    <w:rsid w:val="00D92C0F"/>
    <w:rsid w:val="00D92D0C"/>
    <w:rsid w:val="00D93455"/>
    <w:rsid w:val="00D950C6"/>
    <w:rsid w:val="00D95FAA"/>
    <w:rsid w:val="00D96698"/>
    <w:rsid w:val="00DA347F"/>
    <w:rsid w:val="00DA3E7B"/>
    <w:rsid w:val="00DA563A"/>
    <w:rsid w:val="00DA6B3B"/>
    <w:rsid w:val="00DA7B8B"/>
    <w:rsid w:val="00DB0A77"/>
    <w:rsid w:val="00DB1F06"/>
    <w:rsid w:val="00DB780B"/>
    <w:rsid w:val="00DC1996"/>
    <w:rsid w:val="00DC6053"/>
    <w:rsid w:val="00DC64CB"/>
    <w:rsid w:val="00DC6B1B"/>
    <w:rsid w:val="00DC71CA"/>
    <w:rsid w:val="00DD1094"/>
    <w:rsid w:val="00DD119D"/>
    <w:rsid w:val="00DD11B2"/>
    <w:rsid w:val="00DD1E3B"/>
    <w:rsid w:val="00DD3010"/>
    <w:rsid w:val="00DE0A9C"/>
    <w:rsid w:val="00DE2517"/>
    <w:rsid w:val="00DE28DA"/>
    <w:rsid w:val="00DE2DE0"/>
    <w:rsid w:val="00DE38A9"/>
    <w:rsid w:val="00DE4475"/>
    <w:rsid w:val="00DE56F3"/>
    <w:rsid w:val="00DF2E46"/>
    <w:rsid w:val="00DF74BF"/>
    <w:rsid w:val="00E04FFA"/>
    <w:rsid w:val="00E05788"/>
    <w:rsid w:val="00E07447"/>
    <w:rsid w:val="00E12749"/>
    <w:rsid w:val="00E12964"/>
    <w:rsid w:val="00E134C0"/>
    <w:rsid w:val="00E15707"/>
    <w:rsid w:val="00E2163D"/>
    <w:rsid w:val="00E2182E"/>
    <w:rsid w:val="00E21BEC"/>
    <w:rsid w:val="00E22A0C"/>
    <w:rsid w:val="00E23473"/>
    <w:rsid w:val="00E23C49"/>
    <w:rsid w:val="00E23C96"/>
    <w:rsid w:val="00E25C71"/>
    <w:rsid w:val="00E32E81"/>
    <w:rsid w:val="00E34095"/>
    <w:rsid w:val="00E35EFE"/>
    <w:rsid w:val="00E36086"/>
    <w:rsid w:val="00E36339"/>
    <w:rsid w:val="00E3646E"/>
    <w:rsid w:val="00E406D1"/>
    <w:rsid w:val="00E40FB6"/>
    <w:rsid w:val="00E41B2C"/>
    <w:rsid w:val="00E4434F"/>
    <w:rsid w:val="00E45B86"/>
    <w:rsid w:val="00E462A7"/>
    <w:rsid w:val="00E470C6"/>
    <w:rsid w:val="00E50DBB"/>
    <w:rsid w:val="00E52614"/>
    <w:rsid w:val="00E52A96"/>
    <w:rsid w:val="00E53674"/>
    <w:rsid w:val="00E55286"/>
    <w:rsid w:val="00E55C97"/>
    <w:rsid w:val="00E56C5A"/>
    <w:rsid w:val="00E62F2A"/>
    <w:rsid w:val="00E63854"/>
    <w:rsid w:val="00E653BF"/>
    <w:rsid w:val="00E66D41"/>
    <w:rsid w:val="00E71393"/>
    <w:rsid w:val="00E71A75"/>
    <w:rsid w:val="00E724D7"/>
    <w:rsid w:val="00E743E3"/>
    <w:rsid w:val="00E75472"/>
    <w:rsid w:val="00E76105"/>
    <w:rsid w:val="00E83183"/>
    <w:rsid w:val="00E83441"/>
    <w:rsid w:val="00E84E97"/>
    <w:rsid w:val="00E858CF"/>
    <w:rsid w:val="00E87826"/>
    <w:rsid w:val="00E91861"/>
    <w:rsid w:val="00E93569"/>
    <w:rsid w:val="00E95161"/>
    <w:rsid w:val="00E958CB"/>
    <w:rsid w:val="00E9782F"/>
    <w:rsid w:val="00EA2BA7"/>
    <w:rsid w:val="00EA3151"/>
    <w:rsid w:val="00EB6025"/>
    <w:rsid w:val="00EB6882"/>
    <w:rsid w:val="00EB6C11"/>
    <w:rsid w:val="00EC1B32"/>
    <w:rsid w:val="00EC1E95"/>
    <w:rsid w:val="00EC3E64"/>
    <w:rsid w:val="00EC718D"/>
    <w:rsid w:val="00ED2DE1"/>
    <w:rsid w:val="00ED2FD7"/>
    <w:rsid w:val="00ED663F"/>
    <w:rsid w:val="00ED664B"/>
    <w:rsid w:val="00ED66BE"/>
    <w:rsid w:val="00EE3727"/>
    <w:rsid w:val="00EE549A"/>
    <w:rsid w:val="00EE69BF"/>
    <w:rsid w:val="00EE7027"/>
    <w:rsid w:val="00EE77FE"/>
    <w:rsid w:val="00EF0F77"/>
    <w:rsid w:val="00EF1C5D"/>
    <w:rsid w:val="00EF3237"/>
    <w:rsid w:val="00EF5B53"/>
    <w:rsid w:val="00EF6480"/>
    <w:rsid w:val="00EF656F"/>
    <w:rsid w:val="00F01700"/>
    <w:rsid w:val="00F0311D"/>
    <w:rsid w:val="00F05213"/>
    <w:rsid w:val="00F06CF0"/>
    <w:rsid w:val="00F06F03"/>
    <w:rsid w:val="00F07904"/>
    <w:rsid w:val="00F07E54"/>
    <w:rsid w:val="00F10B30"/>
    <w:rsid w:val="00F179CD"/>
    <w:rsid w:val="00F20D6B"/>
    <w:rsid w:val="00F239B0"/>
    <w:rsid w:val="00F23D06"/>
    <w:rsid w:val="00F246AC"/>
    <w:rsid w:val="00F26A52"/>
    <w:rsid w:val="00F348DD"/>
    <w:rsid w:val="00F35568"/>
    <w:rsid w:val="00F401A6"/>
    <w:rsid w:val="00F415DB"/>
    <w:rsid w:val="00F42BD4"/>
    <w:rsid w:val="00F42F25"/>
    <w:rsid w:val="00F45E85"/>
    <w:rsid w:val="00F46F26"/>
    <w:rsid w:val="00F51143"/>
    <w:rsid w:val="00F521FA"/>
    <w:rsid w:val="00F54605"/>
    <w:rsid w:val="00F54FE7"/>
    <w:rsid w:val="00F579E3"/>
    <w:rsid w:val="00F60FE0"/>
    <w:rsid w:val="00F6151C"/>
    <w:rsid w:val="00F61611"/>
    <w:rsid w:val="00F617A7"/>
    <w:rsid w:val="00F61CFC"/>
    <w:rsid w:val="00F62539"/>
    <w:rsid w:val="00F626B4"/>
    <w:rsid w:val="00F631AA"/>
    <w:rsid w:val="00F65201"/>
    <w:rsid w:val="00F6603A"/>
    <w:rsid w:val="00F71203"/>
    <w:rsid w:val="00F7165F"/>
    <w:rsid w:val="00F730B0"/>
    <w:rsid w:val="00F73E58"/>
    <w:rsid w:val="00F754A9"/>
    <w:rsid w:val="00F7551D"/>
    <w:rsid w:val="00F758C1"/>
    <w:rsid w:val="00F775D2"/>
    <w:rsid w:val="00F805C4"/>
    <w:rsid w:val="00F81894"/>
    <w:rsid w:val="00F83BD1"/>
    <w:rsid w:val="00F83F3E"/>
    <w:rsid w:val="00F84368"/>
    <w:rsid w:val="00F85317"/>
    <w:rsid w:val="00F86172"/>
    <w:rsid w:val="00F876A0"/>
    <w:rsid w:val="00F90895"/>
    <w:rsid w:val="00F91773"/>
    <w:rsid w:val="00F93967"/>
    <w:rsid w:val="00F94FB8"/>
    <w:rsid w:val="00F957A7"/>
    <w:rsid w:val="00F95EB0"/>
    <w:rsid w:val="00F96E1C"/>
    <w:rsid w:val="00FA1460"/>
    <w:rsid w:val="00FA1D50"/>
    <w:rsid w:val="00FA295A"/>
    <w:rsid w:val="00FA3F71"/>
    <w:rsid w:val="00FA4AF1"/>
    <w:rsid w:val="00FA5FE4"/>
    <w:rsid w:val="00FA637B"/>
    <w:rsid w:val="00FA7EEA"/>
    <w:rsid w:val="00FB14B5"/>
    <w:rsid w:val="00FB17A3"/>
    <w:rsid w:val="00FB2676"/>
    <w:rsid w:val="00FB43D3"/>
    <w:rsid w:val="00FB5E98"/>
    <w:rsid w:val="00FC65A6"/>
    <w:rsid w:val="00FC6ACF"/>
    <w:rsid w:val="00FC773A"/>
    <w:rsid w:val="00FD13F8"/>
    <w:rsid w:val="00FD245D"/>
    <w:rsid w:val="00FD4B31"/>
    <w:rsid w:val="00FD5ABE"/>
    <w:rsid w:val="00FD61A6"/>
    <w:rsid w:val="00FD66C9"/>
    <w:rsid w:val="00FE2049"/>
    <w:rsid w:val="00FE2278"/>
    <w:rsid w:val="00FE4330"/>
    <w:rsid w:val="00FE59DA"/>
    <w:rsid w:val="00FE6818"/>
    <w:rsid w:val="00FE6A37"/>
    <w:rsid w:val="00FF0CF2"/>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375CFC"/>
  <w15:chartTrackingRefBased/>
  <w15:docId w15:val="{6F1CDFCD-5948-CC4A-AF26-E083BBA3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uiPriority="11"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7D97"/>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41386A"/>
    <w:pPr>
      <w:spacing w:before="240" w:after="60"/>
      <w:outlineLvl w:val="4"/>
    </w:pPr>
    <w:rPr>
      <w:rFonts w:ascii="Aptos" w:hAnsi="Aptos"/>
      <w:b/>
      <w:bCs/>
      <w:i/>
      <w:iCs/>
      <w:sz w:val="26"/>
      <w:szCs w:val="26"/>
    </w:rPr>
  </w:style>
  <w:style w:type="paragraph" w:styleId="Heading6">
    <w:name w:val="heading 6"/>
    <w:basedOn w:val="Normal"/>
    <w:next w:val="Normal"/>
    <w:link w:val="Heading6Char"/>
    <w:unhideWhenUsed/>
    <w:qFormat/>
    <w:rsid w:val="002979FB"/>
    <w:pPr>
      <w:spacing w:before="240" w:after="60"/>
      <w:outlineLvl w:val="5"/>
    </w:pPr>
    <w:rPr>
      <w:rFonts w:ascii="Aptos" w:hAnsi="Aptos"/>
      <w:b/>
      <w:bCs/>
      <w:sz w:val="22"/>
      <w:szCs w:val="22"/>
    </w:rPr>
  </w:style>
  <w:style w:type="paragraph" w:styleId="Heading7">
    <w:name w:val="heading 7"/>
    <w:basedOn w:val="Normal"/>
    <w:next w:val="Normal"/>
    <w:link w:val="Heading7Char"/>
    <w:qFormat/>
    <w:rsid w:val="002979FB"/>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2979FB"/>
    <w:pPr>
      <w:keepNext/>
      <w:shd w:val="pct5" w:color="auto" w:fill="FFFFFF"/>
      <w:jc w:val="both"/>
      <w:outlineLvl w:val="7"/>
    </w:pPr>
    <w:rPr>
      <w:sz w:val="28"/>
    </w:rPr>
  </w:style>
  <w:style w:type="paragraph" w:styleId="Heading9">
    <w:name w:val="heading 9"/>
    <w:basedOn w:val="Normal"/>
    <w:next w:val="Normal"/>
    <w:link w:val="Heading9Char"/>
    <w:qFormat/>
    <w:rsid w:val="002979FB"/>
    <w:pPr>
      <w:keepNext/>
      <w:ind w:left="720" w:right="990"/>
      <w:jc w:val="both"/>
      <w:outlineLvl w:val="8"/>
    </w:pPr>
    <w:rPr>
      <w:b/>
      <w:i/>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uiPriority w:val="11"/>
    <w:qFormat/>
    <w:rsid w:val="00EF6480"/>
    <w:pPr>
      <w:spacing w:after="60"/>
      <w:outlineLvl w:val="1"/>
    </w:pPr>
    <w:rPr>
      <w:b/>
      <w:szCs w:val="24"/>
      <w:u w:val="single"/>
    </w:rPr>
  </w:style>
  <w:style w:type="character" w:customStyle="1" w:styleId="SubtitleChar">
    <w:name w:val="Subtitle Char"/>
    <w:link w:val="Subtitle"/>
    <w:uiPriority w:val="11"/>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uiPriority w:val="22"/>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B6700B"/>
    <w:rPr>
      <w:color w:val="605E5C"/>
      <w:shd w:val="clear" w:color="auto" w:fill="E1DFDD"/>
    </w:rPr>
  </w:style>
  <w:style w:type="paragraph" w:customStyle="1" w:styleId="paragraph">
    <w:name w:val="paragraph"/>
    <w:basedOn w:val="Normal"/>
    <w:rsid w:val="00CA2D19"/>
    <w:pPr>
      <w:spacing w:before="100" w:beforeAutospacing="1" w:after="100" w:afterAutospacing="1"/>
    </w:pPr>
    <w:rPr>
      <w:szCs w:val="24"/>
    </w:rPr>
  </w:style>
  <w:style w:type="paragraph" w:customStyle="1" w:styleId="xxxxmsonormal">
    <w:name w:val="x_xxxmsonormal"/>
    <w:basedOn w:val="Normal"/>
    <w:rsid w:val="00CA2D19"/>
    <w:rPr>
      <w:rFonts w:eastAsia="Calibri"/>
      <w:szCs w:val="24"/>
    </w:rPr>
  </w:style>
  <w:style w:type="character" w:customStyle="1" w:styleId="normaltextrun">
    <w:name w:val="normaltextrun"/>
    <w:basedOn w:val="DefaultParagraphFont"/>
    <w:rsid w:val="00115C11"/>
  </w:style>
  <w:style w:type="character" w:customStyle="1" w:styleId="eop">
    <w:name w:val="eop"/>
    <w:basedOn w:val="DefaultParagraphFont"/>
    <w:rsid w:val="00115C11"/>
  </w:style>
  <w:style w:type="character" w:customStyle="1" w:styleId="apple-converted-space">
    <w:name w:val="apple-converted-space"/>
    <w:basedOn w:val="DefaultParagraphFont"/>
    <w:rsid w:val="00115C11"/>
  </w:style>
  <w:style w:type="paragraph" w:customStyle="1" w:styleId="BulletList">
    <w:name w:val="Bullet List"/>
    <w:basedOn w:val="Normal"/>
    <w:qFormat/>
    <w:rsid w:val="00115C11"/>
    <w:pPr>
      <w:ind w:left="720" w:hanging="360"/>
    </w:pPr>
    <w:rPr>
      <w:rFonts w:ascii="Arial" w:hAnsi="Arial" w:cs="Arial"/>
    </w:rPr>
  </w:style>
  <w:style w:type="character" w:customStyle="1" w:styleId="Heading5Char">
    <w:name w:val="Heading 5 Char"/>
    <w:link w:val="Heading5"/>
    <w:semiHidden/>
    <w:rsid w:val="0041386A"/>
    <w:rPr>
      <w:rFonts w:ascii="Aptos" w:eastAsia="Times New Roman" w:hAnsi="Aptos" w:cs="Times New Roman"/>
      <w:b/>
      <w:bCs/>
      <w:i/>
      <w:iCs/>
      <w:sz w:val="26"/>
      <w:szCs w:val="26"/>
    </w:rPr>
  </w:style>
  <w:style w:type="character" w:customStyle="1" w:styleId="Heading6Char">
    <w:name w:val="Heading 6 Char"/>
    <w:link w:val="Heading6"/>
    <w:semiHidden/>
    <w:rsid w:val="002979FB"/>
    <w:rPr>
      <w:rFonts w:ascii="Aptos" w:eastAsia="Times New Roman" w:hAnsi="Aptos" w:cs="Times New Roman"/>
      <w:b/>
      <w:bCs/>
      <w:sz w:val="22"/>
      <w:szCs w:val="22"/>
    </w:rPr>
  </w:style>
  <w:style w:type="character" w:customStyle="1" w:styleId="Heading7Char">
    <w:name w:val="Heading 7 Char"/>
    <w:link w:val="Heading7"/>
    <w:rsid w:val="002979FB"/>
    <w:rPr>
      <w:b/>
      <w:i/>
      <w:sz w:val="28"/>
      <w:shd w:val="pct5" w:color="auto" w:fill="FFFFFF"/>
    </w:rPr>
  </w:style>
  <w:style w:type="character" w:customStyle="1" w:styleId="Heading8Char">
    <w:name w:val="Heading 8 Char"/>
    <w:link w:val="Heading8"/>
    <w:uiPriority w:val="9"/>
    <w:rsid w:val="002979FB"/>
    <w:rPr>
      <w:sz w:val="28"/>
      <w:shd w:val="pct5" w:color="auto" w:fill="FFFFFF"/>
    </w:rPr>
  </w:style>
  <w:style w:type="character" w:customStyle="1" w:styleId="Heading9Char">
    <w:name w:val="Heading 9 Char"/>
    <w:link w:val="Heading9"/>
    <w:rsid w:val="002979FB"/>
    <w:rPr>
      <w:b/>
      <w:i/>
      <w:noProof/>
      <w:sz w:val="24"/>
    </w:rPr>
  </w:style>
  <w:style w:type="paragraph" w:styleId="BodyTextIndent">
    <w:name w:val="Body Text Indent"/>
    <w:basedOn w:val="Normal"/>
    <w:link w:val="BodyTextIndentChar"/>
    <w:rsid w:val="002979FB"/>
    <w:pPr>
      <w:ind w:left="720"/>
      <w:jc w:val="both"/>
    </w:pPr>
    <w:rPr>
      <w:b/>
      <w:i/>
    </w:rPr>
  </w:style>
  <w:style w:type="character" w:customStyle="1" w:styleId="BodyTextIndentChar">
    <w:name w:val="Body Text Indent Char"/>
    <w:link w:val="BodyTextIndent"/>
    <w:rsid w:val="002979FB"/>
    <w:rPr>
      <w:b/>
      <w:i/>
      <w:sz w:val="24"/>
    </w:rPr>
  </w:style>
  <w:style w:type="paragraph" w:styleId="BodyText2">
    <w:name w:val="Body Text 2"/>
    <w:basedOn w:val="Normal"/>
    <w:link w:val="BodyText2Char"/>
    <w:rsid w:val="002979FB"/>
    <w:rPr>
      <w:b/>
      <w:i/>
    </w:rPr>
  </w:style>
  <w:style w:type="character" w:customStyle="1" w:styleId="BodyText2Char">
    <w:name w:val="Body Text 2 Char"/>
    <w:link w:val="BodyText2"/>
    <w:rsid w:val="002979FB"/>
    <w:rPr>
      <w:b/>
      <w:i/>
      <w:sz w:val="24"/>
    </w:rPr>
  </w:style>
  <w:style w:type="paragraph" w:styleId="BodyText3">
    <w:name w:val="Body Text 3"/>
    <w:basedOn w:val="Normal"/>
    <w:link w:val="BodyText3Char"/>
    <w:rsid w:val="002979FB"/>
    <w:pPr>
      <w:ind w:right="990"/>
      <w:jc w:val="both"/>
    </w:pPr>
    <w:rPr>
      <w:noProof/>
    </w:rPr>
  </w:style>
  <w:style w:type="character" w:customStyle="1" w:styleId="BodyText3Char">
    <w:name w:val="Body Text 3 Char"/>
    <w:link w:val="BodyText3"/>
    <w:rsid w:val="002979FB"/>
    <w:rPr>
      <w:noProof/>
      <w:sz w:val="24"/>
    </w:rPr>
  </w:style>
  <w:style w:type="paragraph" w:styleId="BodyTextIndent2">
    <w:name w:val="Body Text Indent 2"/>
    <w:basedOn w:val="Normal"/>
    <w:link w:val="BodyTextIndent2Char"/>
    <w:rsid w:val="002979FB"/>
    <w:pPr>
      <w:ind w:left="720"/>
      <w:jc w:val="both"/>
    </w:pPr>
  </w:style>
  <w:style w:type="character" w:customStyle="1" w:styleId="BodyTextIndent2Char">
    <w:name w:val="Body Text Indent 2 Char"/>
    <w:link w:val="BodyTextIndent2"/>
    <w:rsid w:val="002979FB"/>
    <w:rPr>
      <w:sz w:val="24"/>
    </w:rPr>
  </w:style>
  <w:style w:type="paragraph" w:styleId="BodyTextIndent3">
    <w:name w:val="Body Text Indent 3"/>
    <w:basedOn w:val="Normal"/>
    <w:link w:val="BodyTextIndent3Char"/>
    <w:uiPriority w:val="99"/>
    <w:rsid w:val="002979FB"/>
    <w:pPr>
      <w:ind w:left="360"/>
      <w:jc w:val="both"/>
    </w:pPr>
    <w:rPr>
      <w:b/>
      <w:i/>
      <w:noProof/>
    </w:rPr>
  </w:style>
  <w:style w:type="character" w:customStyle="1" w:styleId="BodyTextIndent3Char">
    <w:name w:val="Body Text Indent 3 Char"/>
    <w:link w:val="BodyTextIndent3"/>
    <w:uiPriority w:val="99"/>
    <w:rsid w:val="002979FB"/>
    <w:rPr>
      <w:b/>
      <w:i/>
      <w:noProof/>
      <w:sz w:val="24"/>
    </w:rPr>
  </w:style>
  <w:style w:type="paragraph" w:styleId="BlockText">
    <w:name w:val="Block Text"/>
    <w:basedOn w:val="Normal"/>
    <w:rsid w:val="002979FB"/>
    <w:pPr>
      <w:ind w:left="1080" w:right="360"/>
      <w:jc w:val="both"/>
    </w:pPr>
    <w:rPr>
      <w:color w:val="000000"/>
    </w:rPr>
  </w:style>
  <w:style w:type="paragraph" w:customStyle="1" w:styleId="CM8">
    <w:name w:val="CM8"/>
    <w:basedOn w:val="Normal"/>
    <w:next w:val="Normal"/>
    <w:rsid w:val="002979FB"/>
    <w:pPr>
      <w:autoSpaceDE w:val="0"/>
      <w:autoSpaceDN w:val="0"/>
      <w:adjustRightInd w:val="0"/>
      <w:spacing w:line="203" w:lineRule="atLeast"/>
    </w:pPr>
    <w:rPr>
      <w:rFonts w:ascii="New Century Schlbk" w:hAnsi="New Century Schlbk"/>
      <w:szCs w:val="24"/>
    </w:rPr>
  </w:style>
  <w:style w:type="paragraph" w:customStyle="1" w:styleId="CM20">
    <w:name w:val="CM20"/>
    <w:basedOn w:val="Default"/>
    <w:next w:val="Default"/>
    <w:rsid w:val="002979FB"/>
    <w:pPr>
      <w:spacing w:line="203" w:lineRule="atLeast"/>
    </w:pPr>
    <w:rPr>
      <w:rFonts w:ascii="New Century Schlbk" w:hAnsi="New Century Schlbk" w:cs="Times New Roman"/>
      <w:color w:val="auto"/>
    </w:rPr>
  </w:style>
  <w:style w:type="paragraph" w:customStyle="1" w:styleId="CM56">
    <w:name w:val="CM56"/>
    <w:basedOn w:val="Default"/>
    <w:next w:val="Default"/>
    <w:rsid w:val="002979FB"/>
    <w:pPr>
      <w:spacing w:after="203"/>
    </w:pPr>
    <w:rPr>
      <w:rFonts w:ascii="New Century Schlbk" w:hAnsi="New Century Schlbk" w:cs="Times New Roman"/>
      <w:color w:val="auto"/>
    </w:rPr>
  </w:style>
  <w:style w:type="paragraph" w:customStyle="1" w:styleId="CM12">
    <w:name w:val="CM12"/>
    <w:basedOn w:val="Default"/>
    <w:next w:val="Default"/>
    <w:rsid w:val="002979FB"/>
    <w:pPr>
      <w:spacing w:line="203" w:lineRule="atLeast"/>
    </w:pPr>
    <w:rPr>
      <w:rFonts w:ascii="New Century Schlbk" w:hAnsi="New Century Schlbk" w:cs="Times New Roman"/>
      <w:color w:val="auto"/>
    </w:rPr>
  </w:style>
  <w:style w:type="paragraph" w:customStyle="1" w:styleId="CM14">
    <w:name w:val="CM14"/>
    <w:basedOn w:val="Default"/>
    <w:next w:val="Default"/>
    <w:rsid w:val="002979FB"/>
    <w:pPr>
      <w:spacing w:line="203" w:lineRule="atLeast"/>
    </w:pPr>
    <w:rPr>
      <w:rFonts w:ascii="New Century Schlbk" w:hAnsi="New Century Schlbk" w:cs="Times New Roman"/>
      <w:color w:val="auto"/>
    </w:rPr>
  </w:style>
  <w:style w:type="paragraph" w:customStyle="1" w:styleId="CM55">
    <w:name w:val="CM55"/>
    <w:basedOn w:val="Default"/>
    <w:next w:val="Default"/>
    <w:rsid w:val="002979FB"/>
    <w:pPr>
      <w:spacing w:after="83"/>
    </w:pPr>
    <w:rPr>
      <w:rFonts w:ascii="New Century Schlbk" w:hAnsi="New Century Schlbk" w:cs="Times New Roman"/>
      <w:color w:val="auto"/>
    </w:rPr>
  </w:style>
  <w:style w:type="paragraph" w:customStyle="1" w:styleId="CM16">
    <w:name w:val="CM16"/>
    <w:basedOn w:val="Default"/>
    <w:next w:val="Default"/>
    <w:rsid w:val="002979FB"/>
    <w:pPr>
      <w:spacing w:line="203" w:lineRule="atLeast"/>
    </w:pPr>
    <w:rPr>
      <w:rFonts w:ascii="New Century Schlbk" w:hAnsi="New Century Schlbk" w:cs="Times New Roman"/>
      <w:color w:val="auto"/>
    </w:rPr>
  </w:style>
  <w:style w:type="paragraph" w:customStyle="1" w:styleId="CM17">
    <w:name w:val="CM17"/>
    <w:basedOn w:val="Default"/>
    <w:next w:val="Default"/>
    <w:rsid w:val="002979FB"/>
    <w:pPr>
      <w:spacing w:line="203" w:lineRule="atLeast"/>
    </w:pPr>
    <w:rPr>
      <w:rFonts w:ascii="New Century Schlbk" w:hAnsi="New Century Schlbk" w:cs="Times New Roman"/>
      <w:color w:val="auto"/>
    </w:rPr>
  </w:style>
  <w:style w:type="paragraph" w:customStyle="1" w:styleId="CM18">
    <w:name w:val="CM18"/>
    <w:basedOn w:val="Default"/>
    <w:next w:val="Default"/>
    <w:rsid w:val="002979FB"/>
    <w:pPr>
      <w:spacing w:line="203" w:lineRule="atLeast"/>
    </w:pPr>
    <w:rPr>
      <w:rFonts w:ascii="New Century Schlbk" w:hAnsi="New Century Schlbk" w:cs="Times New Roman"/>
      <w:color w:val="auto"/>
    </w:rPr>
  </w:style>
  <w:style w:type="paragraph" w:customStyle="1" w:styleId="CM15">
    <w:name w:val="CM15"/>
    <w:basedOn w:val="Default"/>
    <w:next w:val="Default"/>
    <w:rsid w:val="002979FB"/>
    <w:pPr>
      <w:spacing w:line="203" w:lineRule="atLeast"/>
    </w:pPr>
    <w:rPr>
      <w:rFonts w:ascii="New Century Schlbk" w:hAnsi="New Century Schlbk" w:cs="Times New Roman"/>
      <w:color w:val="auto"/>
    </w:rPr>
  </w:style>
  <w:style w:type="paragraph" w:customStyle="1" w:styleId="CM4">
    <w:name w:val="CM4"/>
    <w:basedOn w:val="Default"/>
    <w:next w:val="Default"/>
    <w:rsid w:val="002979FB"/>
    <w:pPr>
      <w:spacing w:line="203" w:lineRule="atLeast"/>
    </w:pPr>
    <w:rPr>
      <w:rFonts w:ascii="New Century Schlbk" w:hAnsi="New Century Schlbk" w:cs="Times New Roman"/>
      <w:color w:val="auto"/>
    </w:rPr>
  </w:style>
  <w:style w:type="paragraph" w:customStyle="1" w:styleId="CM49">
    <w:name w:val="CM49"/>
    <w:basedOn w:val="Default"/>
    <w:next w:val="Default"/>
    <w:rsid w:val="002979FB"/>
    <w:pPr>
      <w:spacing w:line="203" w:lineRule="atLeast"/>
    </w:pPr>
    <w:rPr>
      <w:rFonts w:ascii="New Century Schlbk" w:hAnsi="New Century Schlbk" w:cs="Times New Roman"/>
      <w:color w:val="auto"/>
    </w:rPr>
  </w:style>
  <w:style w:type="paragraph" w:styleId="Caption">
    <w:name w:val="caption"/>
    <w:basedOn w:val="Normal"/>
    <w:next w:val="Normal"/>
    <w:qFormat/>
    <w:rsid w:val="002979FB"/>
    <w:pPr>
      <w:jc w:val="center"/>
    </w:pPr>
    <w:rPr>
      <w:rFonts w:ascii="Tahoma" w:hAnsi="Tahoma"/>
      <w:b/>
    </w:rPr>
  </w:style>
  <w:style w:type="paragraph" w:customStyle="1" w:styleId="RuleSectionUL">
    <w:name w:val="Rule Section UL"/>
    <w:basedOn w:val="Normal"/>
    <w:rsid w:val="002979FB"/>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table" w:customStyle="1" w:styleId="TableGrid1">
    <w:name w:val="Table Grid1"/>
    <w:basedOn w:val="TableNormal"/>
    <w:next w:val="TableGrid"/>
    <w:uiPriority w:val="59"/>
    <w:rsid w:val="002979F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979F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2979FB"/>
    <w:rPr>
      <w:sz w:val="24"/>
    </w:rPr>
  </w:style>
  <w:style w:type="character" w:customStyle="1" w:styleId="Heading1Char">
    <w:name w:val="Heading 1 Char"/>
    <w:link w:val="Heading1"/>
    <w:rsid w:val="002979FB"/>
    <w:rPr>
      <w:b/>
      <w:i/>
      <w:sz w:val="24"/>
    </w:rPr>
  </w:style>
  <w:style w:type="character" w:customStyle="1" w:styleId="BalloonTextChar">
    <w:name w:val="Balloon Text Char"/>
    <w:link w:val="BalloonText"/>
    <w:uiPriority w:val="99"/>
    <w:semiHidden/>
    <w:rsid w:val="002979FB"/>
    <w:rPr>
      <w:rFonts w:ascii="Tahoma" w:hAnsi="Tahoma" w:cs="Tahoma"/>
      <w:sz w:val="16"/>
      <w:szCs w:val="16"/>
    </w:rPr>
  </w:style>
  <w:style w:type="paragraph" w:styleId="FootnoteText">
    <w:name w:val="footnote text"/>
    <w:basedOn w:val="Normal"/>
    <w:link w:val="FootnoteTextChar"/>
    <w:rsid w:val="002979FB"/>
    <w:rPr>
      <w:sz w:val="20"/>
    </w:rPr>
  </w:style>
  <w:style w:type="character" w:customStyle="1" w:styleId="FootnoteTextChar">
    <w:name w:val="Footnote Text Char"/>
    <w:basedOn w:val="DefaultParagraphFont"/>
    <w:link w:val="FootnoteText"/>
    <w:rsid w:val="002979FB"/>
  </w:style>
  <w:style w:type="character" w:customStyle="1" w:styleId="CommentSubjectChar">
    <w:name w:val="Comment Subject Char"/>
    <w:link w:val="CommentSubject"/>
    <w:uiPriority w:val="99"/>
    <w:semiHidden/>
    <w:rsid w:val="002979FB"/>
    <w:rPr>
      <w:b/>
      <w:bCs/>
    </w:rPr>
  </w:style>
  <w:style w:type="character" w:customStyle="1" w:styleId="scxw122757572">
    <w:name w:val="scxw122757572"/>
    <w:basedOn w:val="DefaultParagraphFont"/>
    <w:rsid w:val="002979FB"/>
  </w:style>
  <w:style w:type="character" w:customStyle="1" w:styleId="pagebreaktextspan">
    <w:name w:val="pagebreaktextspan"/>
    <w:basedOn w:val="DefaultParagraphFont"/>
    <w:rsid w:val="002979FB"/>
  </w:style>
  <w:style w:type="character" w:customStyle="1" w:styleId="UnresolvedMention1">
    <w:name w:val="Unresolved Mention1"/>
    <w:uiPriority w:val="99"/>
    <w:unhideWhenUsed/>
    <w:rsid w:val="002979FB"/>
    <w:rPr>
      <w:color w:val="605E5C"/>
      <w:shd w:val="clear" w:color="auto" w:fill="E1DFDD"/>
    </w:rPr>
  </w:style>
  <w:style w:type="character" w:customStyle="1" w:styleId="Mention1">
    <w:name w:val="Mention1"/>
    <w:uiPriority w:val="99"/>
    <w:unhideWhenUsed/>
    <w:rsid w:val="002979FB"/>
    <w:rPr>
      <w:color w:val="2B579A"/>
      <w:shd w:val="clear" w:color="auto" w:fill="E1DFDD"/>
    </w:rPr>
  </w:style>
  <w:style w:type="paragraph" w:styleId="Revision">
    <w:name w:val="Revision"/>
    <w:hidden/>
    <w:uiPriority w:val="99"/>
    <w:semiHidden/>
    <w:rsid w:val="002979FB"/>
    <w:rPr>
      <w:sz w:val="24"/>
    </w:rPr>
  </w:style>
  <w:style w:type="character" w:styleId="LineNumber">
    <w:name w:val="line number"/>
    <w:basedOn w:val="DefaultParagraphFont"/>
    <w:unhideWhenUsed/>
    <w:rsid w:val="002979FB"/>
  </w:style>
  <w:style w:type="character" w:customStyle="1" w:styleId="normaltextrun1">
    <w:name w:val="normaltextrun1"/>
    <w:basedOn w:val="DefaultParagraphFont"/>
    <w:rsid w:val="002979FB"/>
  </w:style>
  <w:style w:type="character" w:customStyle="1" w:styleId="UnresolvedMention2">
    <w:name w:val="Unresolved Mention2"/>
    <w:uiPriority w:val="99"/>
    <w:semiHidden/>
    <w:unhideWhenUsed/>
    <w:rsid w:val="002979FB"/>
    <w:rPr>
      <w:color w:val="605E5C"/>
      <w:shd w:val="clear" w:color="auto" w:fill="E1DFDD"/>
    </w:rPr>
  </w:style>
  <w:style w:type="paragraph" w:customStyle="1" w:styleId="xxxxmsolistparagraph">
    <w:name w:val="x_xxxmsolistparagraph"/>
    <w:basedOn w:val="Normal"/>
    <w:rsid w:val="002979FB"/>
    <w:rPr>
      <w:rFonts w:eastAsia="Calibri"/>
      <w:szCs w:val="24"/>
    </w:rPr>
  </w:style>
  <w:style w:type="character" w:customStyle="1" w:styleId="Mention2">
    <w:name w:val="Mention2"/>
    <w:uiPriority w:val="99"/>
    <w:unhideWhenUsed/>
    <w:rsid w:val="002979FB"/>
    <w:rPr>
      <w:color w:val="2B579A"/>
      <w:shd w:val="clear" w:color="auto" w:fill="E6E6E6"/>
    </w:rPr>
  </w:style>
  <w:style w:type="character" w:customStyle="1" w:styleId="Mention3">
    <w:name w:val="Mention3"/>
    <w:uiPriority w:val="99"/>
    <w:unhideWhenUsed/>
    <w:rsid w:val="002979FB"/>
    <w:rPr>
      <w:color w:val="2B579A"/>
      <w:shd w:val="clear" w:color="auto" w:fill="E6E6E6"/>
    </w:rPr>
  </w:style>
  <w:style w:type="character" w:customStyle="1" w:styleId="Mention4">
    <w:name w:val="Mention4"/>
    <w:uiPriority w:val="99"/>
    <w:unhideWhenUsed/>
    <w:rsid w:val="002979FB"/>
    <w:rPr>
      <w:color w:val="2B579A"/>
      <w:shd w:val="clear" w:color="auto" w:fill="E6E6E6"/>
    </w:rPr>
  </w:style>
  <w:style w:type="character" w:customStyle="1" w:styleId="advancedproofingissue">
    <w:name w:val="advancedproofingissue"/>
    <w:basedOn w:val="DefaultParagraphFont"/>
    <w:rsid w:val="002979FB"/>
  </w:style>
  <w:style w:type="character" w:customStyle="1" w:styleId="UnresolvedMention3">
    <w:name w:val="Unresolved Mention3"/>
    <w:uiPriority w:val="99"/>
    <w:semiHidden/>
    <w:unhideWhenUsed/>
    <w:rsid w:val="002979FB"/>
    <w:rPr>
      <w:color w:val="605E5C"/>
      <w:shd w:val="clear" w:color="auto" w:fill="E1DFDD"/>
    </w:rPr>
  </w:style>
  <w:style w:type="paragraph" w:customStyle="1" w:styleId="TableParagraph">
    <w:name w:val="Table Paragraph"/>
    <w:basedOn w:val="Normal"/>
    <w:uiPriority w:val="1"/>
    <w:qFormat/>
    <w:rsid w:val="002979F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Daphne.Kilpatrick@fldoe.org" TargetMode="External"/><Relationship Id="rId18" Type="http://schemas.openxmlformats.org/officeDocument/2006/relationships/hyperlink" Target="mailto:Kristin.Joyner2@fldoe.org" TargetMode="External"/><Relationship Id="rId26" Type="http://schemas.openxmlformats.org/officeDocument/2006/relationships/footer" Target="footer2.xml"/><Relationship Id="rId39" Type="http://schemas.openxmlformats.org/officeDocument/2006/relationships/hyperlink" Target="https://www.fldoe.org/academics/career-adult-edu/perkins/" TargetMode="External"/><Relationship Id="rId21" Type="http://schemas.openxmlformats.org/officeDocument/2006/relationships/hyperlink" Target="mailto:Randall.Simmons@fldoe.org" TargetMode="External"/><Relationship Id="rId34" Type="http://schemas.openxmlformats.org/officeDocument/2006/relationships/hyperlink" Target="http://www.flgov.com/wp-content/uploads/orders/2011/11-116-suspend.pdf" TargetMode="External"/><Relationship Id="rId42" Type="http://schemas.openxmlformats.org/officeDocument/2006/relationships/hyperlink" Target="http://www.fldoe.org/policy/state-board-of-edu/strategic-plan.stml" TargetMode="External"/><Relationship Id="rId47" Type="http://schemas.openxmlformats.org/officeDocument/2006/relationships/header" Target="header3.xml"/><Relationship Id="rId50" Type="http://schemas.openxmlformats.org/officeDocument/2006/relationships/hyperlink" Target="https://flvendor.myfloridacfo.com/" TargetMode="External"/><Relationship Id="rId55" Type="http://schemas.openxmlformats.org/officeDocument/2006/relationships/hyperlink" Target="mailto:FDOERiskAnalysis@fldoe.org"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Diane.Tarver1@fldoe.org" TargetMode="External"/><Relationship Id="rId29" Type="http://schemas.openxmlformats.org/officeDocument/2006/relationships/hyperlink" Target="https://www.myfloridacfo.com/docs-sf/accounting-and-auditing-libraries/manuals/agencies/reference-guide-for-state-expenditures.pdf?sfvrsn=b4cc3337_6" TargetMode="External"/><Relationship Id="rId11" Type="http://schemas.openxmlformats.org/officeDocument/2006/relationships/hyperlink" Target="https://careersourceflorida.com/about-us/reports-and-publications/" TargetMode="External"/><Relationship Id="rId24" Type="http://schemas.openxmlformats.org/officeDocument/2006/relationships/hyperlink" Target="https://web01.fldoe.org/TrainingAssessment/SignOn/Home" TargetMode="External"/><Relationship Id="rId32" Type="http://schemas.openxmlformats.org/officeDocument/2006/relationships/hyperlink" Target="https://www.fldoe.org/core/fileparse.php/5625/urlt/0076985-2013greenbook.pdf" TargetMode="External"/><Relationship Id="rId37" Type="http://schemas.openxmlformats.org/officeDocument/2006/relationships/hyperlink" Target="https://www.flgov.com/eog/news/executive-orders/2020-44" TargetMode="External"/><Relationship Id="rId40" Type="http://schemas.openxmlformats.org/officeDocument/2006/relationships/hyperlink" Target="https://www.floridajobs.org/docs/default-source/office-of-rural-initiatives/cy-2024-rural-communities-analysis.pdf" TargetMode="External"/><Relationship Id="rId45" Type="http://schemas.openxmlformats.org/officeDocument/2006/relationships/header" Target="header1.xml"/><Relationship Id="rId53" Type="http://schemas.openxmlformats.org/officeDocument/2006/relationships/hyperlink" Target="https://sam.gov/content/home" TargetMode="External"/><Relationship Id="rId58" Type="http://schemas.openxmlformats.org/officeDocument/2006/relationships/hyperlink" Target="https://www.fldoe.org/core/fileparse.php/5625/urlt/0076977-secd.doc" TargetMode="External"/><Relationship Id="rId5" Type="http://schemas.openxmlformats.org/officeDocument/2006/relationships/styles" Target="styles.xml"/><Relationship Id="rId61" Type="http://schemas.openxmlformats.org/officeDocument/2006/relationships/fontTable" Target="fontTable.xml"/><Relationship Id="rId19" Type="http://schemas.openxmlformats.org/officeDocument/2006/relationships/hyperlink" Target="mailto:Phyllis.White@fldoe.org" TargetMode="External"/><Relationship Id="rId14" Type="http://schemas.openxmlformats.org/officeDocument/2006/relationships/hyperlink" Target="mailto:Rachel.Levine@fldoe.org" TargetMode="External"/><Relationship Id="rId22" Type="http://schemas.openxmlformats.org/officeDocument/2006/relationships/hyperlink" Target="https://cfo.gov/cofar" TargetMode="External"/><Relationship Id="rId27" Type="http://schemas.openxmlformats.org/officeDocument/2006/relationships/hyperlink" Target="http://www.fldoe.org/finance/contracts-grants-procurement/grants-management/project-application-amendment-procedur.stml" TargetMode="External"/><Relationship Id="rId30" Type="http://schemas.openxmlformats.org/officeDocument/2006/relationships/hyperlink" Target="http://www.ecfr.gov/cgi-bin/text-idx?tpl=/ecfrbrowse/Title02/2cfr200_main_02.tpl" TargetMode="External"/><Relationship Id="rId35" Type="http://schemas.openxmlformats.org/officeDocument/2006/relationships/hyperlink" Target="https://www.fldoe.org/core/fileparse.php/7736/urlt/EC-11-116-EVerify.pdf" TargetMode="External"/><Relationship Id="rId43" Type="http://schemas.openxmlformats.org/officeDocument/2006/relationships/hyperlink" Target="https://www.ed.gov/media/document/gepa-section-427-form-113507.pdf" TargetMode="External"/><Relationship Id="rId48" Type="http://schemas.openxmlformats.org/officeDocument/2006/relationships/footer" Target="footer3.xml"/><Relationship Id="rId56" Type="http://schemas.openxmlformats.org/officeDocument/2006/relationships/hyperlink" Target="https://www.fldoe.org/core/fileparse.php/5625/urlt/doe620.xlsx" TargetMode="External"/><Relationship Id="rId8" Type="http://schemas.openxmlformats.org/officeDocument/2006/relationships/footnotes" Target="footnotes.xml"/><Relationship Id="rId51" Type="http://schemas.openxmlformats.org/officeDocument/2006/relationships/hyperlink" Target="mailto:FLW9@myfloridacfo.com" TargetMode="External"/><Relationship Id="rId3" Type="http://schemas.openxmlformats.org/officeDocument/2006/relationships/customXml" Target="../customXml/item3.xml"/><Relationship Id="rId12" Type="http://schemas.openxmlformats.org/officeDocument/2006/relationships/hyperlink" Target="https://www.fldoe.org/academics/career-adult-edu/perkins" TargetMode="External"/><Relationship Id="rId17" Type="http://schemas.openxmlformats.org/officeDocument/2006/relationships/hyperlink" Target="mailto:William.English@fldoe.org" TargetMode="External"/><Relationship Id="rId25" Type="http://schemas.openxmlformats.org/officeDocument/2006/relationships/footer" Target="footer1.xml"/><Relationship Id="rId33" Type="http://schemas.openxmlformats.org/officeDocument/2006/relationships/hyperlink" Target="http://www.fldoe.org/finance/comptroller/" TargetMode="External"/><Relationship Id="rId38" Type="http://schemas.openxmlformats.org/officeDocument/2006/relationships/hyperlink" Target="https://www.govinfo.gov/content/pkg/USCODE-2011-title20/html/USCODE-2011-title20-chap70-subchapIX-partE-subpart1-sec7881.htm" TargetMode="External"/><Relationship Id="rId46" Type="http://schemas.openxmlformats.org/officeDocument/2006/relationships/header" Target="header2.xml"/><Relationship Id="rId59" Type="http://schemas.openxmlformats.org/officeDocument/2006/relationships/hyperlink" Target="mailto:Dwayne.Gordon1@fldoe.org" TargetMode="External"/><Relationship Id="rId20" Type="http://schemas.openxmlformats.org/officeDocument/2006/relationships/hyperlink" Target="mailto:Ashley.Williamson@fldoe.org" TargetMode="External"/><Relationship Id="rId41" Type="http://schemas.openxmlformats.org/officeDocument/2006/relationships/hyperlink" Target="http://fldoe.org/academics/career-adult-edu/perkins/" TargetMode="External"/><Relationship Id="rId54" Type="http://schemas.openxmlformats.org/officeDocument/2006/relationships/hyperlink" Target="mailto:IAEOutreach@gsa.gov"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Nicholas.Key@fldoe.org" TargetMode="External"/><Relationship Id="rId23" Type="http://schemas.openxmlformats.org/officeDocument/2006/relationships/hyperlink" Target="http://www.fldoe.org/core/fileparse.php/5625/urlt/doe610.xls" TargetMode="External"/><Relationship Id="rId28" Type="http://schemas.openxmlformats.org/officeDocument/2006/relationships/hyperlink" Target="https://www2.ed.gov/policy/fund/reg/edgarReg/edgar.html" TargetMode="External"/><Relationship Id="rId36" Type="http://schemas.openxmlformats.org/officeDocument/2006/relationships/hyperlink" Target="mailto:exorder@fldoe.org" TargetMode="External"/><Relationship Id="rId49" Type="http://schemas.openxmlformats.org/officeDocument/2006/relationships/hyperlink" Target="https://flvendor.myfloridacfo.com/" TargetMode="External"/><Relationship Id="rId57" Type="http://schemas.openxmlformats.org/officeDocument/2006/relationships/hyperlink" Target="mailto:FDOERiskAnalysis@fldoe.org" TargetMode="External"/><Relationship Id="rId10" Type="http://schemas.openxmlformats.org/officeDocument/2006/relationships/image" Target="media/image1.jpeg"/><Relationship Id="rId31" Type="http://schemas.openxmlformats.org/officeDocument/2006/relationships/hyperlink" Target="https://www.myfloridacfo.com/docs-sf/accounting-and-auditing-libraries/manuals/agencies/reference-guide-for-state-expenditures.pdf?sfvrsn=b4cc3337_6" TargetMode="External"/><Relationship Id="rId44" Type="http://schemas.openxmlformats.org/officeDocument/2006/relationships/hyperlink" Target="https://www.fldoe.org/finance/contracts-grants-procurement/grants-management/department-of-edu-grants-forms.stml" TargetMode="External"/><Relationship Id="rId52" Type="http://schemas.openxmlformats.org/officeDocument/2006/relationships/hyperlink" Target="https://dos.myflorida.com/sunbiz/" TargetMode="External"/><Relationship Id="rId60" Type="http://schemas.openxmlformats.org/officeDocument/2006/relationships/hyperlink" Target="mailto:Katrina.Wilson@fldoe.org"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543130EE2104FABBA4B224C2FF6B6" ma:contentTypeVersion="18" ma:contentTypeDescription="Create a new document." ma:contentTypeScope="" ma:versionID="5662280e6240c69c97d75eec0b3aa50f">
  <xsd:schema xmlns:xsd="http://www.w3.org/2001/XMLSchema" xmlns:xs="http://www.w3.org/2001/XMLSchema" xmlns:p="http://schemas.microsoft.com/office/2006/metadata/properties" xmlns:ns1="http://schemas.microsoft.com/sharepoint/v3" xmlns:ns2="2bf5a81c-bbf4-4c98-8785-4c436d8db095" xmlns:ns3="c9bf6b9b-2955-4b05-abb5-67c5f242b44d" targetNamespace="http://schemas.microsoft.com/office/2006/metadata/properties" ma:root="true" ma:fieldsID="40e10c1fe32a1638784d710ffdc4a913" ns1:_="" ns2:_="" ns3:_="">
    <xsd:import namespace="http://schemas.microsoft.com/sharepoint/v3"/>
    <xsd:import namespace="2bf5a81c-bbf4-4c98-8785-4c436d8db095"/>
    <xsd:import namespace="c9bf6b9b-2955-4b05-abb5-67c5f242b4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f5a81c-bbf4-4c98-8785-4c436d8db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6318bd-2b04-4861-b999-24c3f24d08b8}" ma:internalName="TaxCatchAll" ma:showField="CatchAllData" ma:web="2bf5a81c-bbf4-4c98-8785-4c436d8db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bf6b9b-2955-4b05-abb5-67c5f242b4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2B20-CBD4-4743-8EC3-B0319D787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f5a81c-bbf4-4c98-8785-4c436d8db095"/>
    <ds:schemaRef ds:uri="c9bf6b9b-2955-4b05-abb5-67c5f242b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CE3263-8660-4BA4-8196-5F3DD5C94283}">
  <ds:schemaRefs>
    <ds:schemaRef ds:uri="http://schemas.microsoft.com/sharepoint/v3/contenttype/forms"/>
  </ds:schemaRefs>
</ds:datastoreItem>
</file>

<file path=customXml/itemProps3.xml><?xml version="1.0" encoding="utf-8"?>
<ds:datastoreItem xmlns:ds="http://schemas.openxmlformats.org/officeDocument/2006/customXml" ds:itemID="{DA8046FA-CCEA-45F7-82F9-D3970A504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8054</Words>
  <Characters>45914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53861</CharactersWithSpaces>
  <SharedDoc>false</SharedDoc>
  <HLinks>
    <vt:vector size="264" baseType="variant">
      <vt:variant>
        <vt:i4>1966181</vt:i4>
      </vt:variant>
      <vt:variant>
        <vt:i4>135</vt:i4>
      </vt:variant>
      <vt:variant>
        <vt:i4>0</vt:i4>
      </vt:variant>
      <vt:variant>
        <vt:i4>5</vt:i4>
      </vt:variant>
      <vt:variant>
        <vt:lpwstr>mailto:Katrina.Wilson@fldoe.org</vt:lpwstr>
      </vt:variant>
      <vt:variant>
        <vt:lpwstr/>
      </vt:variant>
      <vt:variant>
        <vt:i4>6094946</vt:i4>
      </vt:variant>
      <vt:variant>
        <vt:i4>132</vt:i4>
      </vt:variant>
      <vt:variant>
        <vt:i4>0</vt:i4>
      </vt:variant>
      <vt:variant>
        <vt:i4>5</vt:i4>
      </vt:variant>
      <vt:variant>
        <vt:lpwstr>mailto:Dwayne.Gordon1@fldoe.org</vt:lpwstr>
      </vt:variant>
      <vt:variant>
        <vt:lpwstr/>
      </vt:variant>
      <vt:variant>
        <vt:i4>2687018</vt:i4>
      </vt:variant>
      <vt:variant>
        <vt:i4>129</vt:i4>
      </vt:variant>
      <vt:variant>
        <vt:i4>0</vt:i4>
      </vt:variant>
      <vt:variant>
        <vt:i4>5</vt:i4>
      </vt:variant>
      <vt:variant>
        <vt:lpwstr>https://www.fldoe.org/core/fileparse.php/5625/urlt/0076977-secd.doc</vt:lpwstr>
      </vt:variant>
      <vt:variant>
        <vt:lpwstr/>
      </vt:variant>
      <vt:variant>
        <vt:i4>6619203</vt:i4>
      </vt:variant>
      <vt:variant>
        <vt:i4>126</vt:i4>
      </vt:variant>
      <vt:variant>
        <vt:i4>0</vt:i4>
      </vt:variant>
      <vt:variant>
        <vt:i4>5</vt:i4>
      </vt:variant>
      <vt:variant>
        <vt:lpwstr>mailto:FDOERiskAnalysis@fldoe.org</vt:lpwstr>
      </vt:variant>
      <vt:variant>
        <vt:lpwstr/>
      </vt:variant>
      <vt:variant>
        <vt:i4>7864369</vt:i4>
      </vt:variant>
      <vt:variant>
        <vt:i4>123</vt:i4>
      </vt:variant>
      <vt:variant>
        <vt:i4>0</vt:i4>
      </vt:variant>
      <vt:variant>
        <vt:i4>5</vt:i4>
      </vt:variant>
      <vt:variant>
        <vt:lpwstr>https://www.fldoe.org/core/fileparse.php/5625/urlt/doe620.xlsx</vt:lpwstr>
      </vt:variant>
      <vt:variant>
        <vt:lpwstr/>
      </vt:variant>
      <vt:variant>
        <vt:i4>6619203</vt:i4>
      </vt:variant>
      <vt:variant>
        <vt:i4>120</vt:i4>
      </vt:variant>
      <vt:variant>
        <vt:i4>0</vt:i4>
      </vt:variant>
      <vt:variant>
        <vt:i4>5</vt:i4>
      </vt:variant>
      <vt:variant>
        <vt:lpwstr>mailto:FDOERiskAnalysis@fldoe.org</vt:lpwstr>
      </vt:variant>
      <vt:variant>
        <vt:lpwstr/>
      </vt:variant>
      <vt:variant>
        <vt:i4>7798852</vt:i4>
      </vt:variant>
      <vt:variant>
        <vt:i4>117</vt:i4>
      </vt:variant>
      <vt:variant>
        <vt:i4>0</vt:i4>
      </vt:variant>
      <vt:variant>
        <vt:i4>5</vt:i4>
      </vt:variant>
      <vt:variant>
        <vt:lpwstr>mailto:IAEOutreach@gsa.gov</vt:lpwstr>
      </vt:variant>
      <vt:variant>
        <vt:lpwstr/>
      </vt:variant>
      <vt:variant>
        <vt:i4>5111894</vt:i4>
      </vt:variant>
      <vt:variant>
        <vt:i4>114</vt:i4>
      </vt:variant>
      <vt:variant>
        <vt:i4>0</vt:i4>
      </vt:variant>
      <vt:variant>
        <vt:i4>5</vt:i4>
      </vt:variant>
      <vt:variant>
        <vt:lpwstr>https://sam.gov/content/home</vt:lpwstr>
      </vt:variant>
      <vt:variant>
        <vt:lpwstr/>
      </vt:variant>
      <vt:variant>
        <vt:i4>5242945</vt:i4>
      </vt:variant>
      <vt:variant>
        <vt:i4>111</vt:i4>
      </vt:variant>
      <vt:variant>
        <vt:i4>0</vt:i4>
      </vt:variant>
      <vt:variant>
        <vt:i4>5</vt:i4>
      </vt:variant>
      <vt:variant>
        <vt:lpwstr>https://dos.myflorida.com/sunbiz/</vt:lpwstr>
      </vt:variant>
      <vt:variant>
        <vt:lpwstr/>
      </vt:variant>
      <vt:variant>
        <vt:i4>3276884</vt:i4>
      </vt:variant>
      <vt:variant>
        <vt:i4>108</vt:i4>
      </vt:variant>
      <vt:variant>
        <vt:i4>0</vt:i4>
      </vt:variant>
      <vt:variant>
        <vt:i4>5</vt:i4>
      </vt:variant>
      <vt:variant>
        <vt:lpwstr>mailto:FLW9@myfloridacfo.com</vt:lpwstr>
      </vt:variant>
      <vt:variant>
        <vt:lpwstr/>
      </vt:variant>
      <vt:variant>
        <vt:i4>6946942</vt:i4>
      </vt:variant>
      <vt:variant>
        <vt:i4>105</vt:i4>
      </vt:variant>
      <vt:variant>
        <vt:i4>0</vt:i4>
      </vt:variant>
      <vt:variant>
        <vt:i4>5</vt:i4>
      </vt:variant>
      <vt:variant>
        <vt:lpwstr>https://flvendor.myfloridacfo.com/</vt:lpwstr>
      </vt:variant>
      <vt:variant>
        <vt:lpwstr/>
      </vt:variant>
      <vt:variant>
        <vt:i4>6946942</vt:i4>
      </vt:variant>
      <vt:variant>
        <vt:i4>102</vt:i4>
      </vt:variant>
      <vt:variant>
        <vt:i4>0</vt:i4>
      </vt:variant>
      <vt:variant>
        <vt:i4>5</vt:i4>
      </vt:variant>
      <vt:variant>
        <vt:lpwstr>https://flvendor.myfloridacfo.com/</vt:lpwstr>
      </vt:variant>
      <vt:variant>
        <vt:lpwstr/>
      </vt:variant>
      <vt:variant>
        <vt:i4>5242888</vt:i4>
      </vt:variant>
      <vt:variant>
        <vt:i4>93</vt:i4>
      </vt:variant>
      <vt:variant>
        <vt:i4>0</vt:i4>
      </vt:variant>
      <vt:variant>
        <vt:i4>5</vt:i4>
      </vt:variant>
      <vt:variant>
        <vt:lpwstr>https://www.fldoe.org/finance/contracts-grants-procurement/grants-management/department-of-edu-grants-forms.stml</vt:lpwstr>
      </vt:variant>
      <vt:variant>
        <vt:lpwstr/>
      </vt:variant>
      <vt:variant>
        <vt:i4>7471215</vt:i4>
      </vt:variant>
      <vt:variant>
        <vt:i4>90</vt:i4>
      </vt:variant>
      <vt:variant>
        <vt:i4>0</vt:i4>
      </vt:variant>
      <vt:variant>
        <vt:i4>5</vt:i4>
      </vt:variant>
      <vt:variant>
        <vt:lpwstr>https://www.ed.gov/media/document/gepa-section-427-form-113507.pdf</vt:lpwstr>
      </vt:variant>
      <vt:variant>
        <vt:lpwstr/>
      </vt:variant>
      <vt:variant>
        <vt:i4>2687086</vt:i4>
      </vt:variant>
      <vt:variant>
        <vt:i4>87</vt:i4>
      </vt:variant>
      <vt:variant>
        <vt:i4>0</vt:i4>
      </vt:variant>
      <vt:variant>
        <vt:i4>5</vt:i4>
      </vt:variant>
      <vt:variant>
        <vt:lpwstr>http://www.fldoe.org/policy/state-board-of-edu/strategic-plan.stml</vt:lpwstr>
      </vt:variant>
      <vt:variant>
        <vt:lpwstr/>
      </vt:variant>
      <vt:variant>
        <vt:i4>4390977</vt:i4>
      </vt:variant>
      <vt:variant>
        <vt:i4>84</vt:i4>
      </vt:variant>
      <vt:variant>
        <vt:i4>0</vt:i4>
      </vt:variant>
      <vt:variant>
        <vt:i4>5</vt:i4>
      </vt:variant>
      <vt:variant>
        <vt:lpwstr>http://fldoe.org/academics/career-adult-edu/perkins/</vt:lpwstr>
      </vt:variant>
      <vt:variant>
        <vt:lpwstr/>
      </vt:variant>
      <vt:variant>
        <vt:i4>8126561</vt:i4>
      </vt:variant>
      <vt:variant>
        <vt:i4>81</vt:i4>
      </vt:variant>
      <vt:variant>
        <vt:i4>0</vt:i4>
      </vt:variant>
      <vt:variant>
        <vt:i4>5</vt:i4>
      </vt:variant>
      <vt:variant>
        <vt:lpwstr>https://www.floridajobs.org/docs/default-source/office-of-rural-initiatives/cy-2024-rural-communities-analysis.pdf</vt:lpwstr>
      </vt:variant>
      <vt:variant>
        <vt:lpwstr/>
      </vt:variant>
      <vt:variant>
        <vt:i4>7</vt:i4>
      </vt:variant>
      <vt:variant>
        <vt:i4>78</vt:i4>
      </vt:variant>
      <vt:variant>
        <vt:i4>0</vt:i4>
      </vt:variant>
      <vt:variant>
        <vt:i4>5</vt:i4>
      </vt:variant>
      <vt:variant>
        <vt:lpwstr>https://www.fldoe.org/academics/career-adult-edu/perkins/</vt:lpwstr>
      </vt:variant>
      <vt:variant>
        <vt:lpwstr/>
      </vt:variant>
      <vt:variant>
        <vt:i4>5046273</vt:i4>
      </vt:variant>
      <vt:variant>
        <vt:i4>75</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72</vt:i4>
      </vt:variant>
      <vt:variant>
        <vt:i4>0</vt:i4>
      </vt:variant>
      <vt:variant>
        <vt:i4>5</vt:i4>
      </vt:variant>
      <vt:variant>
        <vt:lpwstr>https://www.flgov.com/eog/news/executive-orders/2020-44</vt:lpwstr>
      </vt:variant>
      <vt:variant>
        <vt:lpwstr/>
      </vt:variant>
      <vt:variant>
        <vt:i4>1114170</vt:i4>
      </vt:variant>
      <vt:variant>
        <vt:i4>69</vt:i4>
      </vt:variant>
      <vt:variant>
        <vt:i4>0</vt:i4>
      </vt:variant>
      <vt:variant>
        <vt:i4>5</vt:i4>
      </vt:variant>
      <vt:variant>
        <vt:lpwstr>mailto:exorder@fldoe.org</vt:lpwstr>
      </vt:variant>
      <vt:variant>
        <vt:lpwstr/>
      </vt:variant>
      <vt:variant>
        <vt:i4>655386</vt:i4>
      </vt:variant>
      <vt:variant>
        <vt:i4>66</vt:i4>
      </vt:variant>
      <vt:variant>
        <vt:i4>0</vt:i4>
      </vt:variant>
      <vt:variant>
        <vt:i4>5</vt:i4>
      </vt:variant>
      <vt:variant>
        <vt:lpwstr>https://www.fldoe.org/core/fileparse.php/7736/urlt/EC-11-116-EVerify.pdf</vt:lpwstr>
      </vt:variant>
      <vt:variant>
        <vt:lpwstr/>
      </vt:variant>
      <vt:variant>
        <vt:i4>7274540</vt:i4>
      </vt:variant>
      <vt:variant>
        <vt:i4>63</vt:i4>
      </vt:variant>
      <vt:variant>
        <vt:i4>0</vt:i4>
      </vt:variant>
      <vt:variant>
        <vt:i4>5</vt:i4>
      </vt:variant>
      <vt:variant>
        <vt:lpwstr>http://www.flgov.com/wp-content/uploads/orders/2011/11-116-suspend.pdf</vt:lpwstr>
      </vt:variant>
      <vt:variant>
        <vt:lpwstr/>
      </vt:variant>
      <vt:variant>
        <vt:i4>4980736</vt:i4>
      </vt:variant>
      <vt:variant>
        <vt:i4>60</vt:i4>
      </vt:variant>
      <vt:variant>
        <vt:i4>0</vt:i4>
      </vt:variant>
      <vt:variant>
        <vt:i4>5</vt:i4>
      </vt:variant>
      <vt:variant>
        <vt:lpwstr>http://www.fldoe.org/finance/comptroller/</vt:lpwstr>
      </vt:variant>
      <vt:variant>
        <vt:lpwstr/>
      </vt:variant>
      <vt:variant>
        <vt:i4>458771</vt:i4>
      </vt:variant>
      <vt:variant>
        <vt:i4>57</vt:i4>
      </vt:variant>
      <vt:variant>
        <vt:i4>0</vt:i4>
      </vt:variant>
      <vt:variant>
        <vt:i4>5</vt:i4>
      </vt:variant>
      <vt:variant>
        <vt:lpwstr>https://www.fldoe.org/core/fileparse.php/5625/urlt/0076985-2013greenbook.pdf</vt:lpwstr>
      </vt:variant>
      <vt:variant>
        <vt:lpwstr/>
      </vt:variant>
      <vt:variant>
        <vt:i4>1114222</vt:i4>
      </vt:variant>
      <vt:variant>
        <vt:i4>54</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51</vt:i4>
      </vt:variant>
      <vt:variant>
        <vt:i4>0</vt:i4>
      </vt:variant>
      <vt:variant>
        <vt:i4>5</vt:i4>
      </vt:variant>
      <vt:variant>
        <vt:lpwstr>http://www.ecfr.gov/cgi-bin/text-idx?tpl=/ecfrbrowse/Title02/2cfr200_main_02.tpl</vt:lpwstr>
      </vt:variant>
      <vt:variant>
        <vt:lpwstr/>
      </vt:variant>
      <vt:variant>
        <vt:i4>1114222</vt:i4>
      </vt:variant>
      <vt:variant>
        <vt:i4>48</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45</vt:i4>
      </vt:variant>
      <vt:variant>
        <vt:i4>0</vt:i4>
      </vt:variant>
      <vt:variant>
        <vt:i4>5</vt:i4>
      </vt:variant>
      <vt:variant>
        <vt:lpwstr>https://www2.ed.gov/policy/fund/reg/edgarReg/edgar.html</vt:lpwstr>
      </vt:variant>
      <vt:variant>
        <vt:lpwstr/>
      </vt:variant>
      <vt:variant>
        <vt:i4>3407913</vt:i4>
      </vt:variant>
      <vt:variant>
        <vt:i4>42</vt:i4>
      </vt:variant>
      <vt:variant>
        <vt:i4>0</vt:i4>
      </vt:variant>
      <vt:variant>
        <vt:i4>5</vt:i4>
      </vt:variant>
      <vt:variant>
        <vt:lpwstr>http://www.fldoe.org/finance/contracts-grants-procurement/grants-management/project-application-amendment-procedur.stml</vt:lpwstr>
      </vt:variant>
      <vt:variant>
        <vt:lpwstr/>
      </vt:variant>
      <vt:variant>
        <vt:i4>2424895</vt:i4>
      </vt:variant>
      <vt:variant>
        <vt:i4>39</vt:i4>
      </vt:variant>
      <vt:variant>
        <vt:i4>0</vt:i4>
      </vt:variant>
      <vt:variant>
        <vt:i4>5</vt:i4>
      </vt:variant>
      <vt:variant>
        <vt:lpwstr>https://web01.fldoe.org/TrainingAssessment/SignOn/Home</vt:lpwstr>
      </vt:variant>
      <vt:variant>
        <vt:lpwstr/>
      </vt:variant>
      <vt:variant>
        <vt:i4>5898267</vt:i4>
      </vt:variant>
      <vt:variant>
        <vt:i4>36</vt:i4>
      </vt:variant>
      <vt:variant>
        <vt:i4>0</vt:i4>
      </vt:variant>
      <vt:variant>
        <vt:i4>5</vt:i4>
      </vt:variant>
      <vt:variant>
        <vt:lpwstr>http://www.fldoe.org/core/fileparse.php/5625/urlt/doe610.xls</vt:lpwstr>
      </vt:variant>
      <vt:variant>
        <vt:lpwstr/>
      </vt:variant>
      <vt:variant>
        <vt:i4>1507416</vt:i4>
      </vt:variant>
      <vt:variant>
        <vt:i4>33</vt:i4>
      </vt:variant>
      <vt:variant>
        <vt:i4>0</vt:i4>
      </vt:variant>
      <vt:variant>
        <vt:i4>5</vt:i4>
      </vt:variant>
      <vt:variant>
        <vt:lpwstr>https://cfo.gov/cofar</vt:lpwstr>
      </vt:variant>
      <vt:variant>
        <vt:lpwstr/>
      </vt:variant>
      <vt:variant>
        <vt:i4>1966200</vt:i4>
      </vt:variant>
      <vt:variant>
        <vt:i4>30</vt:i4>
      </vt:variant>
      <vt:variant>
        <vt:i4>0</vt:i4>
      </vt:variant>
      <vt:variant>
        <vt:i4>5</vt:i4>
      </vt:variant>
      <vt:variant>
        <vt:lpwstr>mailto:Randall.Simmons@fldoe.org</vt:lpwstr>
      </vt:variant>
      <vt:variant>
        <vt:lpwstr/>
      </vt:variant>
      <vt:variant>
        <vt:i4>3539011</vt:i4>
      </vt:variant>
      <vt:variant>
        <vt:i4>27</vt:i4>
      </vt:variant>
      <vt:variant>
        <vt:i4>0</vt:i4>
      </vt:variant>
      <vt:variant>
        <vt:i4>5</vt:i4>
      </vt:variant>
      <vt:variant>
        <vt:lpwstr>mailto:Ashley.Williamson@fldoe.org</vt:lpwstr>
      </vt:variant>
      <vt:variant>
        <vt:lpwstr/>
      </vt:variant>
      <vt:variant>
        <vt:i4>6291466</vt:i4>
      </vt:variant>
      <vt:variant>
        <vt:i4>24</vt:i4>
      </vt:variant>
      <vt:variant>
        <vt:i4>0</vt:i4>
      </vt:variant>
      <vt:variant>
        <vt:i4>5</vt:i4>
      </vt:variant>
      <vt:variant>
        <vt:lpwstr>mailto:Phyllis.White@fldoe.org</vt:lpwstr>
      </vt:variant>
      <vt:variant>
        <vt:lpwstr/>
      </vt:variant>
      <vt:variant>
        <vt:i4>5308512</vt:i4>
      </vt:variant>
      <vt:variant>
        <vt:i4>21</vt:i4>
      </vt:variant>
      <vt:variant>
        <vt:i4>0</vt:i4>
      </vt:variant>
      <vt:variant>
        <vt:i4>5</vt:i4>
      </vt:variant>
      <vt:variant>
        <vt:lpwstr>mailto:Kristin.Joyner2@fldoe.org</vt:lpwstr>
      </vt:variant>
      <vt:variant>
        <vt:lpwstr/>
      </vt:variant>
      <vt:variant>
        <vt:i4>1114222</vt:i4>
      </vt:variant>
      <vt:variant>
        <vt:i4>18</vt:i4>
      </vt:variant>
      <vt:variant>
        <vt:i4>0</vt:i4>
      </vt:variant>
      <vt:variant>
        <vt:i4>5</vt:i4>
      </vt:variant>
      <vt:variant>
        <vt:lpwstr>mailto:William.English@fldoe.org</vt:lpwstr>
      </vt:variant>
      <vt:variant>
        <vt:lpwstr/>
      </vt:variant>
      <vt:variant>
        <vt:i4>4128793</vt:i4>
      </vt:variant>
      <vt:variant>
        <vt:i4>15</vt:i4>
      </vt:variant>
      <vt:variant>
        <vt:i4>0</vt:i4>
      </vt:variant>
      <vt:variant>
        <vt:i4>5</vt:i4>
      </vt:variant>
      <vt:variant>
        <vt:lpwstr>mailto:Diane.Tarver1@fldoe.org</vt:lpwstr>
      </vt:variant>
      <vt:variant>
        <vt:lpwstr/>
      </vt:variant>
      <vt:variant>
        <vt:i4>3473486</vt:i4>
      </vt:variant>
      <vt:variant>
        <vt:i4>12</vt:i4>
      </vt:variant>
      <vt:variant>
        <vt:i4>0</vt:i4>
      </vt:variant>
      <vt:variant>
        <vt:i4>5</vt:i4>
      </vt:variant>
      <vt:variant>
        <vt:lpwstr>mailto:Nicholas.Key@fldoe.org</vt:lpwstr>
      </vt:variant>
      <vt:variant>
        <vt:lpwstr/>
      </vt:variant>
      <vt:variant>
        <vt:i4>4063300</vt:i4>
      </vt:variant>
      <vt:variant>
        <vt:i4>9</vt:i4>
      </vt:variant>
      <vt:variant>
        <vt:i4>0</vt:i4>
      </vt:variant>
      <vt:variant>
        <vt:i4>5</vt:i4>
      </vt:variant>
      <vt:variant>
        <vt:lpwstr>mailto:Rachel.Levine@fldoe.org</vt:lpwstr>
      </vt:variant>
      <vt:variant>
        <vt:lpwstr/>
      </vt:variant>
      <vt:variant>
        <vt:i4>3539022</vt:i4>
      </vt:variant>
      <vt:variant>
        <vt:i4>6</vt:i4>
      </vt:variant>
      <vt:variant>
        <vt:i4>0</vt:i4>
      </vt:variant>
      <vt:variant>
        <vt:i4>5</vt:i4>
      </vt:variant>
      <vt:variant>
        <vt:lpwstr>mailto:Daphne.Kilpatrick@fldoe.org</vt:lpwstr>
      </vt:variant>
      <vt:variant>
        <vt:lpwstr/>
      </vt:variant>
      <vt:variant>
        <vt:i4>7</vt:i4>
      </vt:variant>
      <vt:variant>
        <vt:i4>3</vt:i4>
      </vt:variant>
      <vt:variant>
        <vt:i4>0</vt:i4>
      </vt:variant>
      <vt:variant>
        <vt:i4>5</vt:i4>
      </vt:variant>
      <vt:variant>
        <vt:lpwstr>https://www.fldoe.org/academics/career-adult-edu/perkins</vt:lpwstr>
      </vt:variant>
      <vt:variant>
        <vt:lpwstr/>
      </vt:variant>
      <vt:variant>
        <vt:i4>8257636</vt:i4>
      </vt:variant>
      <vt:variant>
        <vt:i4>0</vt:i4>
      </vt:variant>
      <vt:variant>
        <vt:i4>0</vt:i4>
      </vt:variant>
      <vt:variant>
        <vt:i4>5</vt:i4>
      </vt:variant>
      <vt:variant>
        <vt:lpwstr>https://careersourceflorida.com/about-us/reports-and-publications/</vt:lpwstr>
      </vt:variant>
      <vt:variant>
        <vt:lpwstr>wioa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3</cp:revision>
  <cp:lastPrinted>2025-12-04T22:51:00Z</cp:lastPrinted>
  <dcterms:created xsi:type="dcterms:W3CDTF">2026-06-18T15:03:00Z</dcterms:created>
  <dcterms:modified xsi:type="dcterms:W3CDTF">2026-06-18T15:03:00Z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y fmtid="{D5CDD505-2E9C-101B-9397-08002B2CF9AE}" pid="18" name="TaxCatchAll">
    <vt:lpwstr/>
  </property>
  <property fmtid="{D5CDD505-2E9C-101B-9397-08002B2CF9AE}" pid="19" name="_ip_UnifiedCompliancePolicyUIAction">
    <vt:lpwstr/>
  </property>
  <property fmtid="{D5CDD505-2E9C-101B-9397-08002B2CF9AE}" pid="20" name="_ip_UnifiedCompliancePolicyProperties">
    <vt:lpwstr/>
  </property>
  <property fmtid="{D5CDD505-2E9C-101B-9397-08002B2CF9AE}" pid="21" name="lcf76f155ced4ddcb4097134ff3c332f">
    <vt:lpwstr/>
  </property>
  <property fmtid="{D5CDD505-2E9C-101B-9397-08002B2CF9AE}" pid="22" name="GrammarlyDocumentId">
    <vt:lpwstr>1724c5f1-a150-41fe-b894-44327b2a4fe8</vt:lpwstr>
  </property>
</Properties>
</file>